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5AD2C" w14:textId="77777777" w:rsidR="009C79A9" w:rsidRDefault="009C79A9" w:rsidP="00870F3A">
      <w:pPr>
        <w:spacing w:after="0" w:line="288" w:lineRule="auto"/>
        <w:ind w:firstLine="709"/>
        <w:jc w:val="center"/>
        <w:rPr>
          <w:rFonts w:ascii="Times New Roman" w:eastAsia="Times New Roman" w:hAnsi="Times New Roman" w:cs="Times New Roman"/>
          <w:bCs/>
          <w:color w:val="000000"/>
          <w:sz w:val="27"/>
          <w:szCs w:val="27"/>
          <w:lang w:eastAsia="ru-RU"/>
        </w:rPr>
      </w:pPr>
    </w:p>
    <w:p w14:paraId="33DE36B8" w14:textId="33F04460" w:rsidR="004E0AA4" w:rsidRPr="009D3C78" w:rsidRDefault="000C5969" w:rsidP="00870F3A">
      <w:pPr>
        <w:spacing w:after="0" w:line="288" w:lineRule="auto"/>
        <w:ind w:firstLine="709"/>
        <w:jc w:val="center"/>
        <w:rPr>
          <w:rFonts w:ascii="Times New Roman" w:hAnsi="Times New Roman" w:cs="Times New Roman"/>
          <w:color w:val="000000"/>
          <w:sz w:val="27"/>
          <w:szCs w:val="27"/>
        </w:rPr>
      </w:pPr>
      <w:bookmarkStart w:id="0" w:name="_GoBack"/>
      <w:bookmarkEnd w:id="0"/>
      <w:r w:rsidRPr="009D3C78">
        <w:rPr>
          <w:rFonts w:ascii="Times New Roman" w:eastAsia="Times New Roman" w:hAnsi="Times New Roman" w:cs="Times New Roman"/>
          <w:bCs/>
          <w:color w:val="000000"/>
          <w:sz w:val="27"/>
          <w:szCs w:val="27"/>
          <w:lang w:eastAsia="ru-RU"/>
        </w:rPr>
        <w:t xml:space="preserve">Разъяснения по заполнению формы </w:t>
      </w:r>
      <w:r w:rsidR="004E0AA4" w:rsidRPr="009D3C78">
        <w:rPr>
          <w:rFonts w:ascii="Times New Roman" w:hAnsi="Times New Roman" w:cs="Times New Roman"/>
          <w:bCs/>
          <w:color w:val="000000"/>
          <w:sz w:val="27"/>
          <w:szCs w:val="27"/>
        </w:rPr>
        <w:t xml:space="preserve">№ 1-НК                                                   </w:t>
      </w:r>
      <w:proofErr w:type="gramStart"/>
      <w:r w:rsidR="004E0AA4" w:rsidRPr="009D3C78">
        <w:rPr>
          <w:rFonts w:ascii="Times New Roman" w:hAnsi="Times New Roman" w:cs="Times New Roman"/>
          <w:bCs/>
          <w:color w:val="000000"/>
          <w:sz w:val="27"/>
          <w:szCs w:val="27"/>
        </w:rPr>
        <w:t xml:space="preserve">   «</w:t>
      </w:r>
      <w:proofErr w:type="gramEnd"/>
      <w:r w:rsidR="004E0AA4" w:rsidRPr="009D3C78">
        <w:rPr>
          <w:rFonts w:ascii="Times New Roman" w:hAnsi="Times New Roman" w:cs="Times New Roman"/>
          <w:bCs/>
          <w:color w:val="000000"/>
          <w:sz w:val="27"/>
          <w:szCs w:val="27"/>
        </w:rPr>
        <w:t xml:space="preserve">Сведения об организации, осуществляющей образовательную деятельность                       по программам подготовки научно-педагогических кадров в аспирантуре, программам ординатуры, программам </w:t>
      </w:r>
      <w:proofErr w:type="spellStart"/>
      <w:r w:rsidR="004E0AA4" w:rsidRPr="009D3C78">
        <w:rPr>
          <w:rFonts w:ascii="Times New Roman" w:hAnsi="Times New Roman" w:cs="Times New Roman"/>
          <w:bCs/>
          <w:color w:val="000000"/>
          <w:sz w:val="27"/>
          <w:szCs w:val="27"/>
        </w:rPr>
        <w:t>ассистентуры</w:t>
      </w:r>
      <w:proofErr w:type="spellEnd"/>
      <w:r w:rsidR="004E0AA4" w:rsidRPr="009D3C78">
        <w:rPr>
          <w:rFonts w:ascii="Times New Roman" w:hAnsi="Times New Roman" w:cs="Times New Roman"/>
          <w:bCs/>
          <w:color w:val="000000"/>
          <w:sz w:val="27"/>
          <w:szCs w:val="27"/>
        </w:rPr>
        <w:t>-стажировки, а также осуществляющей подготовку научных кадров в докторантуре</w:t>
      </w:r>
      <w:r w:rsidR="004E0AA4" w:rsidRPr="009D3C78">
        <w:rPr>
          <w:rFonts w:ascii="Times New Roman" w:hAnsi="Times New Roman" w:cs="Times New Roman"/>
          <w:b/>
          <w:bCs/>
          <w:color w:val="000000"/>
          <w:sz w:val="27"/>
          <w:szCs w:val="27"/>
        </w:rPr>
        <w:t>»</w:t>
      </w:r>
    </w:p>
    <w:p w14:paraId="44302B62" w14:textId="206E95A4" w:rsidR="000065CA" w:rsidRPr="009D3C78" w:rsidRDefault="000C5969" w:rsidP="00987A4E">
      <w:pPr>
        <w:spacing w:after="0" w:line="240" w:lineRule="auto"/>
        <w:ind w:firstLine="709"/>
        <w:jc w:val="both"/>
        <w:rPr>
          <w:rFonts w:ascii="Times New Roman" w:eastAsia="Times New Roman" w:hAnsi="Times New Roman" w:cs="Times New Roman"/>
          <w:color w:val="000000"/>
          <w:sz w:val="27"/>
          <w:szCs w:val="27"/>
          <w:lang w:eastAsia="ru-RU"/>
        </w:rPr>
      </w:pPr>
      <w:r w:rsidRPr="009D3C78">
        <w:rPr>
          <w:rFonts w:ascii="Times New Roman" w:eastAsia="Times New Roman" w:hAnsi="Times New Roman" w:cs="Times New Roman"/>
          <w:color w:val="000000"/>
          <w:sz w:val="27"/>
          <w:szCs w:val="27"/>
          <w:lang w:eastAsia="ru-RU"/>
        </w:rPr>
        <w:t xml:space="preserve">Форму федерального статистического наблюдения </w:t>
      </w:r>
      <w:r w:rsidR="004E0AA4" w:rsidRPr="009D3C78">
        <w:rPr>
          <w:rFonts w:ascii="Times New Roman" w:hAnsi="Times New Roman" w:cs="Times New Roman"/>
          <w:bCs/>
          <w:color w:val="000000"/>
          <w:sz w:val="27"/>
          <w:szCs w:val="27"/>
        </w:rPr>
        <w:t>№ 1-НК «Сведения об организации, осуществляющ</w:t>
      </w:r>
      <w:r w:rsidR="00870F3A" w:rsidRPr="009D3C78">
        <w:rPr>
          <w:rFonts w:ascii="Times New Roman" w:hAnsi="Times New Roman" w:cs="Times New Roman"/>
          <w:bCs/>
          <w:color w:val="000000"/>
          <w:sz w:val="27"/>
          <w:szCs w:val="27"/>
        </w:rPr>
        <w:t xml:space="preserve">ей образовательную деятельность </w:t>
      </w:r>
      <w:r w:rsidR="004E0AA4" w:rsidRPr="009D3C78">
        <w:rPr>
          <w:rFonts w:ascii="Times New Roman" w:hAnsi="Times New Roman" w:cs="Times New Roman"/>
          <w:bCs/>
          <w:color w:val="000000"/>
          <w:sz w:val="27"/>
          <w:szCs w:val="27"/>
        </w:rPr>
        <w:t xml:space="preserve">по программам подготовки научно-педагогических кадров в аспирантуре, программам ординатуры, программам </w:t>
      </w:r>
      <w:proofErr w:type="spellStart"/>
      <w:r w:rsidR="004E0AA4" w:rsidRPr="009D3C78">
        <w:rPr>
          <w:rFonts w:ascii="Times New Roman" w:hAnsi="Times New Roman" w:cs="Times New Roman"/>
          <w:bCs/>
          <w:color w:val="000000"/>
          <w:sz w:val="27"/>
          <w:szCs w:val="27"/>
        </w:rPr>
        <w:t>ассистентуры</w:t>
      </w:r>
      <w:proofErr w:type="spellEnd"/>
      <w:r w:rsidR="004E0AA4" w:rsidRPr="009D3C78">
        <w:rPr>
          <w:rFonts w:ascii="Times New Roman" w:hAnsi="Times New Roman" w:cs="Times New Roman"/>
          <w:bCs/>
          <w:color w:val="000000"/>
          <w:sz w:val="27"/>
          <w:szCs w:val="27"/>
        </w:rPr>
        <w:t>-стажировки, а также осуществляющей подготовку научных кадров в докторантуре</w:t>
      </w:r>
      <w:r w:rsidR="004E0AA4" w:rsidRPr="009D3C78">
        <w:rPr>
          <w:rFonts w:ascii="Times New Roman" w:hAnsi="Times New Roman" w:cs="Times New Roman"/>
          <w:b/>
          <w:bCs/>
          <w:color w:val="000000"/>
          <w:sz w:val="27"/>
          <w:szCs w:val="27"/>
        </w:rPr>
        <w:t>»</w:t>
      </w:r>
      <w:r w:rsidR="004E0AA4" w:rsidRPr="009D3C78">
        <w:rPr>
          <w:rFonts w:ascii="Times New Roman" w:hAnsi="Times New Roman" w:cs="Times New Roman"/>
          <w:color w:val="000000"/>
          <w:sz w:val="27"/>
          <w:szCs w:val="27"/>
        </w:rPr>
        <w:t> </w:t>
      </w:r>
      <w:r w:rsidR="004E0AA4" w:rsidRPr="009D3C78">
        <w:rPr>
          <w:rFonts w:ascii="Times New Roman" w:eastAsia="Times New Roman" w:hAnsi="Times New Roman" w:cs="Times New Roman"/>
          <w:color w:val="000000"/>
          <w:sz w:val="27"/>
          <w:szCs w:val="27"/>
          <w:lang w:eastAsia="ru-RU"/>
        </w:rPr>
        <w:t xml:space="preserve"> </w:t>
      </w:r>
      <w:r w:rsidR="001E33B8" w:rsidRPr="009D3C78">
        <w:rPr>
          <w:rFonts w:ascii="Times New Roman" w:eastAsia="Times New Roman" w:hAnsi="Times New Roman" w:cs="Times New Roman"/>
          <w:color w:val="000000"/>
          <w:sz w:val="27"/>
          <w:szCs w:val="27"/>
          <w:lang w:eastAsia="ru-RU"/>
        </w:rPr>
        <w:t>(далее – форма), утвержденную приказом Росстата</w:t>
      </w:r>
      <w:r w:rsidR="00870F3A" w:rsidRPr="009D3C78">
        <w:rPr>
          <w:rFonts w:ascii="Times New Roman" w:eastAsia="Times New Roman" w:hAnsi="Times New Roman" w:cs="Times New Roman"/>
          <w:color w:val="000000"/>
          <w:sz w:val="27"/>
          <w:szCs w:val="27"/>
          <w:lang w:eastAsia="ru-RU"/>
        </w:rPr>
        <w:t xml:space="preserve"> </w:t>
      </w:r>
      <w:r w:rsidR="001E33B8" w:rsidRPr="009D3C78">
        <w:rPr>
          <w:rFonts w:ascii="Times New Roman" w:eastAsia="Times New Roman" w:hAnsi="Times New Roman" w:cs="Times New Roman"/>
          <w:color w:val="000000"/>
          <w:sz w:val="27"/>
          <w:szCs w:val="27"/>
          <w:lang w:eastAsia="ru-RU"/>
        </w:rPr>
        <w:t>от 31</w:t>
      </w:r>
      <w:r w:rsidR="004E0AA4" w:rsidRPr="009D3C78">
        <w:rPr>
          <w:rFonts w:ascii="Times New Roman" w:eastAsia="Times New Roman" w:hAnsi="Times New Roman" w:cs="Times New Roman"/>
          <w:color w:val="000000"/>
          <w:sz w:val="27"/>
          <w:szCs w:val="27"/>
          <w:lang w:eastAsia="ru-RU"/>
        </w:rPr>
        <w:t xml:space="preserve"> июля </w:t>
      </w:r>
      <w:r w:rsidR="001E33B8" w:rsidRPr="009D3C78">
        <w:rPr>
          <w:rFonts w:ascii="Times New Roman" w:eastAsia="Times New Roman" w:hAnsi="Times New Roman" w:cs="Times New Roman"/>
          <w:color w:val="000000"/>
          <w:sz w:val="27"/>
          <w:szCs w:val="27"/>
          <w:lang w:eastAsia="ru-RU"/>
        </w:rPr>
        <w:t>2023</w:t>
      </w:r>
      <w:r w:rsidR="004E0AA4" w:rsidRPr="009D3C78">
        <w:rPr>
          <w:rFonts w:ascii="Times New Roman" w:eastAsia="Times New Roman" w:hAnsi="Times New Roman" w:cs="Times New Roman"/>
          <w:color w:val="000000"/>
          <w:sz w:val="27"/>
          <w:szCs w:val="27"/>
          <w:lang w:eastAsia="ru-RU"/>
        </w:rPr>
        <w:t xml:space="preserve"> г. </w:t>
      </w:r>
      <w:r w:rsidR="001E33B8" w:rsidRPr="009D3C78">
        <w:rPr>
          <w:rFonts w:ascii="Times New Roman" w:eastAsia="Times New Roman" w:hAnsi="Times New Roman" w:cs="Times New Roman"/>
          <w:color w:val="000000"/>
          <w:sz w:val="27"/>
          <w:szCs w:val="27"/>
          <w:lang w:eastAsia="ru-RU"/>
        </w:rPr>
        <w:t>№ 363</w:t>
      </w:r>
      <w:r w:rsidR="00870F3A" w:rsidRPr="009D3C78">
        <w:rPr>
          <w:rFonts w:ascii="Times New Roman" w:eastAsia="Times New Roman" w:hAnsi="Times New Roman" w:cs="Times New Roman"/>
          <w:color w:val="000000"/>
          <w:sz w:val="27"/>
          <w:szCs w:val="27"/>
          <w:lang w:eastAsia="ru-RU"/>
        </w:rPr>
        <w:t xml:space="preserve"> </w:t>
      </w:r>
      <w:r w:rsidRPr="009D3C78">
        <w:rPr>
          <w:rFonts w:ascii="Times New Roman" w:eastAsia="Times New Roman" w:hAnsi="Times New Roman" w:cs="Times New Roman"/>
          <w:color w:val="000000"/>
          <w:sz w:val="27"/>
          <w:szCs w:val="27"/>
          <w:lang w:eastAsia="ru-RU"/>
        </w:rPr>
        <w:t>предоставляют </w:t>
      </w:r>
      <w:r w:rsidR="000065CA" w:rsidRPr="009D3C78">
        <w:rPr>
          <w:rFonts w:ascii="Times New Roman" w:hAnsi="Times New Roman" w:cs="Times New Roman"/>
          <w:color w:val="000000"/>
          <w:sz w:val="27"/>
          <w:szCs w:val="27"/>
        </w:rPr>
        <w:t>юридические лица (образовательные организации высшего образования, организации дополнительного профессионального образования, научные организации, иные организации, кроме субъектов малого предпринимательства) и их обособленные подразделения всех форм собственности и ведомственной принадлежности:</w:t>
      </w:r>
    </w:p>
    <w:p w14:paraId="1A3E73A7" w14:textId="4DBAEB47" w:rsidR="00D861D9" w:rsidRPr="009D3C78" w:rsidRDefault="006270C8" w:rsidP="00987A4E">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D861D9" w:rsidRPr="009D3C78">
        <w:rPr>
          <w:rFonts w:ascii="Times New Roman" w:eastAsia="Times New Roman" w:hAnsi="Times New Roman" w:cs="Times New Roman"/>
          <w:color w:val="000000"/>
          <w:sz w:val="27"/>
          <w:szCs w:val="27"/>
          <w:lang w:eastAsia="ru-RU"/>
        </w:rPr>
        <w:t xml:space="preserve">осуществляющие образовательную деятельность по программам подготовки научных и научно-педагогических кадров в аспирантуре, программам ординатуры, программам </w:t>
      </w:r>
      <w:proofErr w:type="spellStart"/>
      <w:r w:rsidR="00D861D9" w:rsidRPr="009D3C78">
        <w:rPr>
          <w:rFonts w:ascii="Times New Roman" w:eastAsia="Times New Roman" w:hAnsi="Times New Roman" w:cs="Times New Roman"/>
          <w:color w:val="000000"/>
          <w:sz w:val="27"/>
          <w:szCs w:val="27"/>
          <w:lang w:eastAsia="ru-RU"/>
        </w:rPr>
        <w:t>ассистентуры</w:t>
      </w:r>
      <w:proofErr w:type="spellEnd"/>
      <w:r w:rsidR="00D861D9" w:rsidRPr="009D3C78">
        <w:rPr>
          <w:rFonts w:ascii="Times New Roman" w:eastAsia="Times New Roman" w:hAnsi="Times New Roman" w:cs="Times New Roman"/>
          <w:color w:val="000000"/>
          <w:sz w:val="27"/>
          <w:szCs w:val="27"/>
          <w:lang w:eastAsia="ru-RU"/>
        </w:rPr>
        <w:t>-стажировки на основании лицензии (основной, временной), то есть имеющие действующую лицензию на «реализацию образовательных программ высшего образования;</w:t>
      </w:r>
    </w:p>
    <w:p w14:paraId="68E78616" w14:textId="7B1E69AF" w:rsidR="00D861D9" w:rsidRPr="009D3C78" w:rsidRDefault="006270C8" w:rsidP="00987A4E">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D861D9" w:rsidRPr="009D3C78">
        <w:rPr>
          <w:rFonts w:ascii="Times New Roman" w:eastAsia="Times New Roman" w:hAnsi="Times New Roman" w:cs="Times New Roman"/>
          <w:color w:val="000000"/>
          <w:sz w:val="27"/>
          <w:szCs w:val="27"/>
          <w:lang w:eastAsia="ru-RU"/>
        </w:rPr>
        <w:t>осуществляющие подготовку научных кадров в докторантуре;</w:t>
      </w:r>
    </w:p>
    <w:p w14:paraId="150FF195" w14:textId="11397329" w:rsidR="00D861D9" w:rsidRPr="009D3C78" w:rsidRDefault="006270C8" w:rsidP="00987A4E">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w:t>
      </w:r>
      <w:r w:rsidR="00672566">
        <w:rPr>
          <w:rFonts w:ascii="Times New Roman" w:eastAsia="Times New Roman" w:hAnsi="Times New Roman" w:cs="Times New Roman"/>
          <w:color w:val="000000"/>
          <w:sz w:val="27"/>
          <w:szCs w:val="27"/>
          <w:lang w:eastAsia="ru-RU"/>
        </w:rPr>
        <w:t> </w:t>
      </w:r>
      <w:r w:rsidR="00D861D9" w:rsidRPr="009D3C78">
        <w:rPr>
          <w:rFonts w:ascii="Times New Roman" w:eastAsia="Times New Roman" w:hAnsi="Times New Roman" w:cs="Times New Roman"/>
          <w:color w:val="000000"/>
          <w:sz w:val="27"/>
          <w:szCs w:val="27"/>
          <w:lang w:eastAsia="ru-RU"/>
        </w:rPr>
        <w:t>имеющие диссертационный совет, включенный в реестр действующих диссертационных советов Высшей квалификационной комиссии Министерства науки и высшего образования Российской Федерации.</w:t>
      </w:r>
    </w:p>
    <w:p w14:paraId="77A1C839" w14:textId="3BC4FC55" w:rsidR="0014693D" w:rsidRPr="009D3C78" w:rsidRDefault="003B0B00" w:rsidP="00987A4E">
      <w:pPr>
        <w:spacing w:after="0" w:line="240" w:lineRule="auto"/>
        <w:ind w:firstLine="709"/>
        <w:jc w:val="both"/>
        <w:rPr>
          <w:rFonts w:ascii="Times New Roman" w:eastAsia="Times New Roman" w:hAnsi="Times New Roman" w:cs="Times New Roman"/>
          <w:color w:val="000000"/>
          <w:sz w:val="27"/>
          <w:szCs w:val="27"/>
          <w:lang w:eastAsia="ru-RU"/>
        </w:rPr>
      </w:pPr>
      <w:r w:rsidRPr="009D3C78">
        <w:rPr>
          <w:rFonts w:ascii="Times New Roman" w:eastAsia="Times New Roman" w:hAnsi="Times New Roman" w:cs="Times New Roman"/>
          <w:color w:val="000000"/>
          <w:sz w:val="27"/>
          <w:szCs w:val="27"/>
          <w:lang w:eastAsia="ru-RU"/>
        </w:rPr>
        <w:t xml:space="preserve">С бланком формы можно ознакомиться на официальном сайте Росстата </w:t>
      </w:r>
      <w:r w:rsidR="0014693D" w:rsidRPr="009D3C78">
        <w:rPr>
          <w:rFonts w:ascii="Times New Roman" w:eastAsia="Times New Roman" w:hAnsi="Times New Roman" w:cs="Times New Roman"/>
          <w:color w:val="000000"/>
          <w:sz w:val="27"/>
          <w:szCs w:val="27"/>
          <w:lang w:eastAsia="ru-RU"/>
        </w:rPr>
        <w:t>(</w:t>
      </w:r>
      <w:hyperlink r:id="rId7" w:history="1">
        <w:r w:rsidR="0014693D" w:rsidRPr="009D3C78">
          <w:rPr>
            <w:rFonts w:ascii="Times New Roman" w:eastAsia="Times New Roman" w:hAnsi="Times New Roman" w:cs="Times New Roman"/>
            <w:color w:val="111DB5"/>
            <w:sz w:val="27"/>
            <w:szCs w:val="27"/>
            <w:lang w:eastAsia="ru-RU"/>
          </w:rPr>
          <w:t>https://rosstat.gov.ru/</w:t>
        </w:r>
      </w:hyperlink>
      <w:r w:rsidR="0014693D" w:rsidRPr="009D3C78">
        <w:rPr>
          <w:rFonts w:ascii="Times New Roman" w:eastAsia="Times New Roman" w:hAnsi="Times New Roman" w:cs="Times New Roman"/>
          <w:color w:val="000000"/>
          <w:sz w:val="27"/>
          <w:szCs w:val="27"/>
          <w:lang w:eastAsia="ru-RU"/>
        </w:rPr>
        <w:t>) в разделе Респондентам/ Формы федерального статистического наблюдения и формы бухгалтерской (финансовой) отчетности/ Альбом форм федерального статистического наблюдения</w:t>
      </w:r>
      <w:r w:rsidR="00806519" w:rsidRPr="009D3C78">
        <w:rPr>
          <w:rFonts w:ascii="Times New Roman" w:eastAsia="Times New Roman" w:hAnsi="Times New Roman" w:cs="Times New Roman"/>
          <w:color w:val="000000"/>
          <w:sz w:val="27"/>
          <w:szCs w:val="27"/>
          <w:lang w:eastAsia="ru-RU"/>
        </w:rPr>
        <w:t>/</w:t>
      </w:r>
      <w:r w:rsidR="00806519" w:rsidRPr="009D3C78">
        <w:rPr>
          <w:rFonts w:ascii="Times New Roman" w:hAnsi="Times New Roman" w:cs="Times New Roman"/>
          <w:sz w:val="27"/>
          <w:szCs w:val="27"/>
        </w:rPr>
        <w:t>в окне «Все направления» выбрать «Образование»</w:t>
      </w:r>
      <w:r w:rsidR="00806519" w:rsidRPr="009D3C78">
        <w:rPr>
          <w:rFonts w:ascii="Times New Roman" w:eastAsia="Times New Roman" w:hAnsi="Times New Roman" w:cs="Times New Roman"/>
          <w:color w:val="000000"/>
          <w:sz w:val="27"/>
          <w:szCs w:val="27"/>
          <w:lang w:eastAsia="ru-RU"/>
        </w:rPr>
        <w:t>/</w:t>
      </w:r>
      <w:r w:rsidR="0014693D" w:rsidRPr="009D3C78">
        <w:rPr>
          <w:rFonts w:ascii="Times New Roman" w:eastAsia="Times New Roman" w:hAnsi="Times New Roman" w:cs="Times New Roman"/>
          <w:color w:val="000000"/>
          <w:sz w:val="27"/>
          <w:szCs w:val="27"/>
          <w:lang w:eastAsia="ru-RU"/>
        </w:rPr>
        <w:t xml:space="preserve"> </w:t>
      </w:r>
      <w:r w:rsidR="00806519" w:rsidRPr="009D3C78">
        <w:rPr>
          <w:rFonts w:ascii="Times New Roman" w:hAnsi="Times New Roman" w:cs="Times New Roman"/>
          <w:sz w:val="27"/>
          <w:szCs w:val="27"/>
        </w:rPr>
        <w:t>в окне «Поиск по формам» набрать «</w:t>
      </w:r>
      <w:r w:rsidR="00693FD7" w:rsidRPr="009D3C78">
        <w:rPr>
          <w:rFonts w:ascii="Times New Roman" w:hAnsi="Times New Roman" w:cs="Times New Roman"/>
          <w:sz w:val="27"/>
          <w:szCs w:val="27"/>
        </w:rPr>
        <w:t>1-НК</w:t>
      </w:r>
      <w:r w:rsidR="00806519" w:rsidRPr="009D3C78">
        <w:rPr>
          <w:rFonts w:ascii="Times New Roman" w:hAnsi="Times New Roman" w:cs="Times New Roman"/>
          <w:sz w:val="27"/>
          <w:szCs w:val="27"/>
        </w:rPr>
        <w:t>» →период «2024» → Найти.</w:t>
      </w:r>
    </w:p>
    <w:p w14:paraId="410F1751" w14:textId="084EF8E7" w:rsidR="000A1263" w:rsidRPr="009D3C78" w:rsidRDefault="00CE4AEE" w:rsidP="006C1288">
      <w:pPr>
        <w:spacing w:after="0" w:line="240" w:lineRule="auto"/>
        <w:ind w:firstLine="709"/>
        <w:jc w:val="both"/>
        <w:rPr>
          <w:rFonts w:ascii="Times New Roman" w:eastAsia="Times New Roman" w:hAnsi="Times New Roman" w:cs="Times New Roman"/>
          <w:color w:val="000000"/>
          <w:sz w:val="27"/>
          <w:szCs w:val="27"/>
          <w:lang w:eastAsia="ru-RU"/>
        </w:rPr>
      </w:pPr>
      <w:r w:rsidRPr="009D3C78">
        <w:rPr>
          <w:rFonts w:ascii="Times New Roman" w:hAnsi="Times New Roman" w:cs="Times New Roman"/>
          <w:bCs/>
          <w:color w:val="000000"/>
          <w:sz w:val="27"/>
          <w:szCs w:val="27"/>
        </w:rPr>
        <w:t>Срок</w:t>
      </w:r>
      <w:r w:rsidR="00AD0E15" w:rsidRPr="009D3C78">
        <w:rPr>
          <w:rFonts w:ascii="Times New Roman" w:hAnsi="Times New Roman" w:cs="Times New Roman"/>
          <w:bCs/>
          <w:color w:val="000000"/>
          <w:sz w:val="27"/>
          <w:szCs w:val="27"/>
        </w:rPr>
        <w:t xml:space="preserve"> предоставл</w:t>
      </w:r>
      <w:r w:rsidRPr="009D3C78">
        <w:rPr>
          <w:rFonts w:ascii="Times New Roman" w:hAnsi="Times New Roman" w:cs="Times New Roman"/>
          <w:bCs/>
          <w:color w:val="000000"/>
          <w:sz w:val="27"/>
          <w:szCs w:val="27"/>
        </w:rPr>
        <w:t>ения</w:t>
      </w:r>
      <w:r w:rsidR="000A1263" w:rsidRPr="009D3C78">
        <w:rPr>
          <w:rFonts w:ascii="Times New Roman" w:hAnsi="Times New Roman" w:cs="Times New Roman"/>
          <w:bCs/>
          <w:color w:val="000000"/>
          <w:sz w:val="27"/>
          <w:szCs w:val="27"/>
        </w:rPr>
        <w:t xml:space="preserve"> </w:t>
      </w:r>
      <w:r w:rsidR="00C020E8" w:rsidRPr="009D3C78">
        <w:rPr>
          <w:rFonts w:ascii="Times New Roman" w:hAnsi="Times New Roman" w:cs="Times New Roman"/>
          <w:bCs/>
          <w:color w:val="000000"/>
          <w:sz w:val="27"/>
          <w:szCs w:val="27"/>
        </w:rPr>
        <w:t>ф</w:t>
      </w:r>
      <w:r w:rsidR="00AD0E15" w:rsidRPr="009D3C78">
        <w:rPr>
          <w:rFonts w:ascii="Times New Roman" w:hAnsi="Times New Roman" w:cs="Times New Roman"/>
          <w:bCs/>
          <w:color w:val="000000"/>
          <w:sz w:val="27"/>
          <w:szCs w:val="27"/>
        </w:rPr>
        <w:t>орм</w:t>
      </w:r>
      <w:r w:rsidRPr="009D3C78">
        <w:rPr>
          <w:rFonts w:ascii="Times New Roman" w:hAnsi="Times New Roman" w:cs="Times New Roman"/>
          <w:bCs/>
          <w:color w:val="000000"/>
          <w:sz w:val="27"/>
          <w:szCs w:val="27"/>
        </w:rPr>
        <w:t>ы</w:t>
      </w:r>
      <w:r w:rsidR="00E32CC7" w:rsidRPr="009D3C78">
        <w:rPr>
          <w:rFonts w:ascii="Times New Roman" w:hAnsi="Times New Roman" w:cs="Times New Roman"/>
          <w:bCs/>
          <w:color w:val="000000"/>
          <w:sz w:val="27"/>
          <w:szCs w:val="27"/>
        </w:rPr>
        <w:t xml:space="preserve"> </w:t>
      </w:r>
      <w:r w:rsidR="00B37620" w:rsidRPr="009D3C78">
        <w:rPr>
          <w:rFonts w:ascii="Times New Roman" w:hAnsi="Times New Roman" w:cs="Times New Roman"/>
          <w:bCs/>
          <w:color w:val="000000"/>
          <w:sz w:val="27"/>
          <w:szCs w:val="27"/>
        </w:rPr>
        <w:t xml:space="preserve"> </w:t>
      </w:r>
      <w:r w:rsidR="000A1263" w:rsidRPr="009D3C78">
        <w:rPr>
          <w:rFonts w:ascii="Times New Roman" w:eastAsia="Times New Roman" w:hAnsi="Times New Roman" w:cs="Times New Roman"/>
          <w:bCs/>
          <w:color w:val="000000"/>
          <w:sz w:val="27"/>
          <w:szCs w:val="27"/>
          <w:lang w:eastAsia="ru-RU"/>
        </w:rPr>
        <w:t>с 9 января по 19 января 2024 года.</w:t>
      </w:r>
    </w:p>
    <w:p w14:paraId="2637CDA9" w14:textId="4D959E7F" w:rsidR="00664779" w:rsidRPr="009D3C78" w:rsidRDefault="00446581" w:rsidP="00664779">
      <w:pPr>
        <w:spacing w:after="0" w:line="240" w:lineRule="auto"/>
        <w:ind w:firstLine="709"/>
        <w:jc w:val="both"/>
        <w:rPr>
          <w:rFonts w:ascii="Times New Roman" w:eastAsia="Times New Roman" w:hAnsi="Times New Roman" w:cs="Times New Roman"/>
          <w:color w:val="000000"/>
          <w:sz w:val="27"/>
          <w:szCs w:val="27"/>
          <w:lang w:eastAsia="ru-RU"/>
        </w:rPr>
      </w:pPr>
      <w:r w:rsidRPr="009D3C78">
        <w:rPr>
          <w:rFonts w:ascii="Times New Roman" w:eastAsia="Times New Roman" w:hAnsi="Times New Roman" w:cs="Times New Roman"/>
          <w:color w:val="000000"/>
          <w:sz w:val="27"/>
          <w:szCs w:val="27"/>
          <w:lang w:eastAsia="ru-RU"/>
        </w:rPr>
        <w:t>По форме не отчитываются</w:t>
      </w:r>
      <w:r w:rsidR="00CE7F51">
        <w:rPr>
          <w:rFonts w:ascii="Times New Roman" w:eastAsia="Times New Roman" w:hAnsi="Times New Roman" w:cs="Times New Roman"/>
          <w:color w:val="000000"/>
          <w:sz w:val="27"/>
          <w:szCs w:val="27"/>
          <w:lang w:eastAsia="ru-RU"/>
        </w:rPr>
        <w:t>:</w:t>
      </w:r>
      <w:r w:rsidRPr="009D3C78">
        <w:rPr>
          <w:rFonts w:ascii="Times New Roman" w:eastAsia="Times New Roman" w:hAnsi="Times New Roman" w:cs="Times New Roman"/>
          <w:color w:val="000000"/>
          <w:sz w:val="27"/>
          <w:szCs w:val="27"/>
          <w:lang w:eastAsia="ru-RU"/>
        </w:rPr>
        <w:t xml:space="preserve"> </w:t>
      </w:r>
    </w:p>
    <w:p w14:paraId="45D993BA" w14:textId="7FEE4F51" w:rsidR="00664779" w:rsidRPr="009D3C78" w:rsidRDefault="00CE7F51" w:rsidP="00664779">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664779" w:rsidRPr="009D3C78">
        <w:rPr>
          <w:rFonts w:ascii="Times New Roman" w:eastAsia="Times New Roman" w:hAnsi="Times New Roman" w:cs="Times New Roman"/>
          <w:color w:val="000000"/>
          <w:sz w:val="27"/>
          <w:szCs w:val="27"/>
          <w:lang w:eastAsia="ru-RU"/>
        </w:rPr>
        <w:t>религиозные организации (пункт 4 статьи 1 Федерального закона от 12 января 1996 г. № 7-ФЗ «О некоммерческих организациях»);</w:t>
      </w:r>
    </w:p>
    <w:p w14:paraId="47051D69" w14:textId="5C4B7FC1" w:rsidR="00664779" w:rsidRPr="009D3C78" w:rsidRDefault="00CE7F51" w:rsidP="00664779">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w:t>
      </w:r>
      <w:r w:rsidR="00990515">
        <w:rPr>
          <w:rFonts w:ascii="Times New Roman" w:eastAsia="Times New Roman" w:hAnsi="Times New Roman" w:cs="Times New Roman"/>
          <w:color w:val="000000"/>
          <w:sz w:val="27"/>
          <w:szCs w:val="27"/>
          <w:lang w:eastAsia="ru-RU"/>
        </w:rPr>
        <w:t> </w:t>
      </w:r>
      <w:r w:rsidR="00664779" w:rsidRPr="009D3C78">
        <w:rPr>
          <w:rFonts w:ascii="Times New Roman" w:eastAsia="Times New Roman" w:hAnsi="Times New Roman" w:cs="Times New Roman"/>
          <w:color w:val="000000"/>
          <w:sz w:val="27"/>
          <w:szCs w:val="27"/>
          <w:lang w:eastAsia="ru-RU"/>
        </w:rPr>
        <w:t>образовательные организации, находящиеся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(статья 81 Федерального закона от 29 декабря 2012 г. № 273-ФЗ «Об образовании в Российской Ф</w:t>
      </w:r>
      <w:r w:rsidR="009D56A0">
        <w:rPr>
          <w:rFonts w:ascii="Times New Roman" w:eastAsia="Times New Roman" w:hAnsi="Times New Roman" w:cs="Times New Roman"/>
          <w:color w:val="000000"/>
          <w:sz w:val="27"/>
          <w:szCs w:val="27"/>
          <w:lang w:eastAsia="ru-RU"/>
        </w:rPr>
        <w:t>едерации»,</w:t>
      </w:r>
      <w:r w:rsidR="00664779" w:rsidRPr="009D3C78">
        <w:rPr>
          <w:rFonts w:ascii="Times New Roman" w:eastAsia="Times New Roman" w:hAnsi="Times New Roman" w:cs="Times New Roman"/>
          <w:color w:val="000000"/>
          <w:sz w:val="27"/>
          <w:szCs w:val="27"/>
          <w:lang w:eastAsia="ru-RU"/>
        </w:rPr>
        <w:t xml:space="preserve"> далее – Федеральный закон № 273-ФЗ).</w:t>
      </w:r>
    </w:p>
    <w:p w14:paraId="6782F397" w14:textId="5137A91C" w:rsidR="0006787E" w:rsidRPr="009D3C78" w:rsidRDefault="0006787E" w:rsidP="0006787E">
      <w:pPr>
        <w:spacing w:after="0" w:line="240" w:lineRule="auto"/>
        <w:ind w:firstLine="709"/>
        <w:jc w:val="both"/>
        <w:rPr>
          <w:rFonts w:ascii="Times New Roman" w:eastAsia="Times New Roman" w:hAnsi="Times New Roman" w:cs="Times New Roman"/>
          <w:color w:val="000000"/>
          <w:sz w:val="27"/>
          <w:szCs w:val="27"/>
          <w:lang w:eastAsia="ru-RU"/>
        </w:rPr>
      </w:pPr>
      <w:r w:rsidRPr="009D3C78">
        <w:rPr>
          <w:rFonts w:ascii="Times New Roman" w:eastAsia="Times New Roman" w:hAnsi="Times New Roman" w:cs="Times New Roman"/>
          <w:color w:val="000000"/>
          <w:sz w:val="27"/>
          <w:szCs w:val="27"/>
          <w:lang w:eastAsia="ru-RU"/>
        </w:rPr>
        <w:t xml:space="preserve">Форма № </w:t>
      </w:r>
      <w:r w:rsidR="00BD532C" w:rsidRPr="009D3C78">
        <w:rPr>
          <w:rFonts w:ascii="Times New Roman" w:eastAsia="Times New Roman" w:hAnsi="Times New Roman" w:cs="Times New Roman"/>
          <w:color w:val="000000"/>
          <w:sz w:val="27"/>
          <w:szCs w:val="27"/>
          <w:lang w:eastAsia="ru-RU"/>
        </w:rPr>
        <w:t>1</w:t>
      </w:r>
      <w:r w:rsidRPr="009D3C78">
        <w:rPr>
          <w:rFonts w:ascii="Times New Roman" w:eastAsia="Times New Roman" w:hAnsi="Times New Roman" w:cs="Times New Roman"/>
          <w:bCs/>
          <w:color w:val="000000"/>
          <w:sz w:val="27"/>
          <w:szCs w:val="27"/>
          <w:lang w:eastAsia="ru-RU"/>
        </w:rPr>
        <w:t>-</w:t>
      </w:r>
      <w:r w:rsidR="00BD532C" w:rsidRPr="009D3C78">
        <w:rPr>
          <w:rFonts w:ascii="Times New Roman" w:eastAsia="Times New Roman" w:hAnsi="Times New Roman" w:cs="Times New Roman"/>
          <w:bCs/>
          <w:color w:val="000000"/>
          <w:sz w:val="27"/>
          <w:szCs w:val="27"/>
          <w:lang w:eastAsia="ru-RU"/>
        </w:rPr>
        <w:t>Н</w:t>
      </w:r>
      <w:r w:rsidRPr="009D3C78">
        <w:rPr>
          <w:rFonts w:ascii="Times New Roman" w:eastAsia="Times New Roman" w:hAnsi="Times New Roman" w:cs="Times New Roman"/>
          <w:bCs/>
          <w:color w:val="000000"/>
          <w:sz w:val="27"/>
          <w:szCs w:val="27"/>
          <w:lang w:eastAsia="ru-RU"/>
        </w:rPr>
        <w:t xml:space="preserve">К </w:t>
      </w:r>
      <w:r w:rsidRPr="009D3C78">
        <w:rPr>
          <w:rFonts w:ascii="Times New Roman" w:eastAsia="Times New Roman" w:hAnsi="Times New Roman" w:cs="Times New Roman"/>
          <w:color w:val="000000"/>
          <w:sz w:val="27"/>
          <w:szCs w:val="27"/>
          <w:lang w:eastAsia="ru-RU"/>
        </w:rPr>
        <w:t xml:space="preserve">(годовая) состоит из </w:t>
      </w:r>
      <w:r w:rsidR="00664779" w:rsidRPr="009D3C78">
        <w:rPr>
          <w:rFonts w:ascii="Times New Roman" w:eastAsia="Times New Roman" w:hAnsi="Times New Roman" w:cs="Times New Roman"/>
          <w:color w:val="000000"/>
          <w:sz w:val="27"/>
          <w:szCs w:val="27"/>
          <w:lang w:eastAsia="ru-RU"/>
        </w:rPr>
        <w:t>40</w:t>
      </w:r>
      <w:r w:rsidRPr="009D3C78">
        <w:rPr>
          <w:rFonts w:ascii="Times New Roman" w:eastAsia="Times New Roman" w:hAnsi="Times New Roman" w:cs="Times New Roman"/>
          <w:color w:val="000000"/>
          <w:sz w:val="27"/>
          <w:szCs w:val="27"/>
          <w:lang w:eastAsia="ru-RU"/>
        </w:rPr>
        <w:t xml:space="preserve"> разделов.</w:t>
      </w:r>
    </w:p>
    <w:p w14:paraId="3C6D158C" w14:textId="77777777" w:rsidR="005F66DC" w:rsidRPr="009D3C78" w:rsidRDefault="005F66DC" w:rsidP="005F66DC">
      <w:pPr>
        <w:spacing w:after="0" w:line="240" w:lineRule="auto"/>
        <w:ind w:firstLine="709"/>
        <w:jc w:val="both"/>
        <w:rPr>
          <w:rFonts w:ascii="Times New Roman" w:eastAsia="Times New Roman" w:hAnsi="Times New Roman" w:cs="Times New Roman"/>
          <w:color w:val="000000"/>
          <w:sz w:val="27"/>
          <w:szCs w:val="27"/>
          <w:lang w:eastAsia="ru-RU"/>
        </w:rPr>
      </w:pPr>
      <w:r w:rsidRPr="009D3C78">
        <w:rPr>
          <w:rFonts w:ascii="Times New Roman" w:eastAsia="Times New Roman" w:hAnsi="Times New Roman" w:cs="Times New Roman"/>
          <w:color w:val="000000"/>
          <w:sz w:val="27"/>
          <w:szCs w:val="27"/>
          <w:lang w:eastAsia="ru-RU"/>
        </w:rPr>
        <w:t>Разделы 2–13 заполняются по очной форме обучения, 14–25 – по очно-заочной форме, 26–37 – по заочной форме.</w:t>
      </w:r>
    </w:p>
    <w:p w14:paraId="3FE05E2C" w14:textId="4C54A76E" w:rsidR="005F66DC" w:rsidRPr="009D3C78" w:rsidRDefault="005F66DC" w:rsidP="005F66DC">
      <w:pPr>
        <w:spacing w:after="0" w:line="240" w:lineRule="auto"/>
        <w:ind w:firstLine="709"/>
        <w:jc w:val="both"/>
        <w:rPr>
          <w:rFonts w:ascii="Times New Roman" w:eastAsia="Times New Roman" w:hAnsi="Times New Roman" w:cs="Times New Roman"/>
          <w:color w:val="000000"/>
          <w:sz w:val="27"/>
          <w:szCs w:val="27"/>
          <w:lang w:eastAsia="ru-RU"/>
        </w:rPr>
      </w:pPr>
      <w:r w:rsidRPr="009D3C78">
        <w:rPr>
          <w:rFonts w:ascii="Times New Roman" w:eastAsia="Times New Roman" w:hAnsi="Times New Roman" w:cs="Times New Roman"/>
          <w:color w:val="000000"/>
          <w:sz w:val="27"/>
          <w:szCs w:val="27"/>
          <w:lang w:eastAsia="ru-RU"/>
        </w:rPr>
        <w:t>Разделы 38–4</w:t>
      </w:r>
      <w:r w:rsidR="00CE7F51">
        <w:rPr>
          <w:rFonts w:ascii="Times New Roman" w:eastAsia="Times New Roman" w:hAnsi="Times New Roman" w:cs="Times New Roman"/>
          <w:color w:val="000000"/>
          <w:sz w:val="27"/>
          <w:szCs w:val="27"/>
          <w:lang w:eastAsia="ru-RU"/>
        </w:rPr>
        <w:t>0</w:t>
      </w:r>
      <w:r w:rsidRPr="009D3C78">
        <w:rPr>
          <w:rFonts w:ascii="Times New Roman" w:eastAsia="Times New Roman" w:hAnsi="Times New Roman" w:cs="Times New Roman"/>
          <w:color w:val="000000"/>
          <w:sz w:val="27"/>
          <w:szCs w:val="27"/>
          <w:lang w:eastAsia="ru-RU"/>
        </w:rPr>
        <w:t xml:space="preserve"> формы заполняются без разбивки по формам обучения.</w:t>
      </w:r>
    </w:p>
    <w:p w14:paraId="1D898E4F" w14:textId="6E004AC9" w:rsidR="005F66DC" w:rsidRPr="009D3C78" w:rsidRDefault="005F66DC" w:rsidP="005F66DC">
      <w:pPr>
        <w:spacing w:after="0" w:line="240" w:lineRule="auto"/>
        <w:ind w:firstLine="709"/>
        <w:jc w:val="both"/>
        <w:rPr>
          <w:rFonts w:ascii="Times New Roman" w:eastAsia="Times New Roman" w:hAnsi="Times New Roman" w:cs="Times New Roman"/>
          <w:color w:val="000000"/>
          <w:sz w:val="27"/>
          <w:szCs w:val="27"/>
          <w:lang w:eastAsia="ru-RU"/>
        </w:rPr>
      </w:pPr>
      <w:r w:rsidRPr="009D3C78">
        <w:rPr>
          <w:rFonts w:ascii="Times New Roman" w:eastAsia="Times New Roman" w:hAnsi="Times New Roman" w:cs="Times New Roman"/>
          <w:color w:val="000000"/>
          <w:sz w:val="27"/>
          <w:szCs w:val="27"/>
          <w:lang w:eastAsia="ru-RU"/>
        </w:rPr>
        <w:t>Численность обучающихся отражается по состоянию на 31 декабря отчетного года, прием и фактический выпуск – за отчетный год.</w:t>
      </w:r>
    </w:p>
    <w:p w14:paraId="17E3AF5E" w14:textId="074F0374" w:rsidR="00A66EFB" w:rsidRPr="009D3C78" w:rsidRDefault="005F66DC" w:rsidP="00A66EFB">
      <w:pPr>
        <w:spacing w:after="0" w:line="240" w:lineRule="auto"/>
        <w:ind w:firstLine="709"/>
        <w:jc w:val="both"/>
        <w:rPr>
          <w:rFonts w:ascii="Times New Roman" w:eastAsia="Times New Roman" w:hAnsi="Times New Roman" w:cs="Times New Roman"/>
          <w:color w:val="000000"/>
          <w:sz w:val="27"/>
          <w:szCs w:val="27"/>
          <w:lang w:eastAsia="ru-RU"/>
        </w:rPr>
      </w:pPr>
      <w:r w:rsidRPr="009D3C78">
        <w:rPr>
          <w:rFonts w:ascii="Times New Roman" w:eastAsia="Times New Roman" w:hAnsi="Times New Roman" w:cs="Times New Roman"/>
          <w:color w:val="000000"/>
          <w:sz w:val="27"/>
          <w:szCs w:val="27"/>
          <w:lang w:eastAsia="ru-RU"/>
        </w:rPr>
        <w:t>Данные заполняются за календарный год на основании приказов о зачислении, перево</w:t>
      </w:r>
      <w:r w:rsidR="00143A60">
        <w:rPr>
          <w:rFonts w:ascii="Times New Roman" w:eastAsia="Times New Roman" w:hAnsi="Times New Roman" w:cs="Times New Roman"/>
          <w:color w:val="000000"/>
          <w:sz w:val="27"/>
          <w:szCs w:val="27"/>
          <w:lang w:eastAsia="ru-RU"/>
        </w:rPr>
        <w:t xml:space="preserve">де, </w:t>
      </w:r>
      <w:r w:rsidRPr="009D3C78">
        <w:rPr>
          <w:rFonts w:ascii="Times New Roman" w:eastAsia="Times New Roman" w:hAnsi="Times New Roman" w:cs="Times New Roman"/>
          <w:color w:val="000000"/>
          <w:sz w:val="27"/>
          <w:szCs w:val="27"/>
          <w:lang w:eastAsia="ru-RU"/>
        </w:rPr>
        <w:t xml:space="preserve">отчислении аспирантов, ординаторов, ассистентов-стажеров и </w:t>
      </w:r>
      <w:r w:rsidR="00143A60">
        <w:rPr>
          <w:rFonts w:ascii="Times New Roman" w:eastAsia="Times New Roman" w:hAnsi="Times New Roman" w:cs="Times New Roman"/>
          <w:color w:val="000000"/>
          <w:sz w:val="27"/>
          <w:szCs w:val="27"/>
          <w:lang w:eastAsia="ru-RU"/>
        </w:rPr>
        <w:t>д</w:t>
      </w:r>
      <w:r w:rsidRPr="009D3C78">
        <w:rPr>
          <w:rFonts w:ascii="Times New Roman" w:eastAsia="Times New Roman" w:hAnsi="Times New Roman" w:cs="Times New Roman"/>
          <w:color w:val="000000"/>
          <w:sz w:val="27"/>
          <w:szCs w:val="27"/>
          <w:lang w:eastAsia="ru-RU"/>
        </w:rPr>
        <w:t>окторантов,</w:t>
      </w:r>
      <w:r w:rsidR="00A66EFB">
        <w:rPr>
          <w:rFonts w:ascii="Times New Roman" w:eastAsia="Times New Roman" w:hAnsi="Times New Roman" w:cs="Times New Roman"/>
          <w:color w:val="000000"/>
          <w:sz w:val="27"/>
          <w:szCs w:val="27"/>
          <w:lang w:eastAsia="ru-RU"/>
        </w:rPr>
        <w:t xml:space="preserve"> </w:t>
      </w:r>
      <w:r w:rsidR="00726043">
        <w:rPr>
          <w:rFonts w:ascii="Times New Roman" w:eastAsia="Times New Roman" w:hAnsi="Times New Roman" w:cs="Times New Roman"/>
          <w:color w:val="000000"/>
          <w:sz w:val="27"/>
          <w:szCs w:val="27"/>
          <w:lang w:eastAsia="ru-RU"/>
        </w:rPr>
        <w:lastRenderedPageBreak/>
        <w:t>л</w:t>
      </w:r>
      <w:r w:rsidR="00726043" w:rsidRPr="009D3C78">
        <w:rPr>
          <w:rFonts w:ascii="Times New Roman" w:eastAsia="Times New Roman" w:hAnsi="Times New Roman" w:cs="Times New Roman"/>
          <w:color w:val="000000"/>
          <w:sz w:val="27"/>
          <w:szCs w:val="27"/>
          <w:lang w:eastAsia="ru-RU"/>
        </w:rPr>
        <w:t>ичных</w:t>
      </w:r>
      <w:r w:rsidR="00726043">
        <w:rPr>
          <w:rFonts w:ascii="Times New Roman" w:eastAsia="Times New Roman" w:hAnsi="Times New Roman" w:cs="Times New Roman"/>
          <w:color w:val="000000"/>
          <w:sz w:val="27"/>
          <w:szCs w:val="27"/>
          <w:lang w:eastAsia="ru-RU"/>
        </w:rPr>
        <w:t xml:space="preserve"> к</w:t>
      </w:r>
      <w:r w:rsidR="00726043" w:rsidRPr="009D3C78">
        <w:rPr>
          <w:rFonts w:ascii="Times New Roman" w:eastAsia="Times New Roman" w:hAnsi="Times New Roman" w:cs="Times New Roman"/>
          <w:color w:val="000000"/>
          <w:sz w:val="27"/>
          <w:szCs w:val="27"/>
          <w:lang w:eastAsia="ru-RU"/>
        </w:rPr>
        <w:t xml:space="preserve">арточек обучающихся, приказов Высшей аттестационной комиссии о </w:t>
      </w:r>
      <w:r w:rsidR="00A66EFB" w:rsidRPr="009D3C78">
        <w:rPr>
          <w:rFonts w:ascii="Times New Roman" w:eastAsia="Times New Roman" w:hAnsi="Times New Roman" w:cs="Times New Roman"/>
          <w:color w:val="000000"/>
          <w:sz w:val="27"/>
          <w:szCs w:val="27"/>
          <w:lang w:eastAsia="ru-RU"/>
        </w:rPr>
        <w:t>диссертационных советах, отчетов диссертационных советов.</w:t>
      </w:r>
    </w:p>
    <w:p w14:paraId="1AEB463B" w14:textId="29C94D5A" w:rsidR="005F66DC" w:rsidRPr="009D3C78" w:rsidRDefault="005F66DC" w:rsidP="005F66DC">
      <w:pPr>
        <w:spacing w:after="0" w:line="240" w:lineRule="auto"/>
        <w:ind w:firstLine="708"/>
        <w:jc w:val="both"/>
        <w:rPr>
          <w:rFonts w:ascii="Times New Roman" w:eastAsia="Times New Roman" w:hAnsi="Times New Roman" w:cs="Times New Roman"/>
          <w:color w:val="000000"/>
          <w:sz w:val="27"/>
          <w:szCs w:val="27"/>
          <w:lang w:eastAsia="ru-RU"/>
        </w:rPr>
      </w:pPr>
      <w:r w:rsidRPr="009D3C78">
        <w:rPr>
          <w:rFonts w:ascii="Times New Roman" w:eastAsia="Times New Roman" w:hAnsi="Times New Roman" w:cs="Times New Roman"/>
          <w:color w:val="000000"/>
          <w:sz w:val="27"/>
          <w:szCs w:val="27"/>
          <w:lang w:eastAsia="ru-RU"/>
        </w:rPr>
        <w:t>При реорганизации юридического лица в форме преобразования юридическое лицо, являющееся правопреемником, с момента своего создания должно предоставлять отчет по форме (включая данные реорганизованного юридического лица) в срок, указанный на бланке формы за период с начала отчетного года, в котором произошла реорганизация.</w:t>
      </w:r>
    </w:p>
    <w:p w14:paraId="4EF1F84F" w14:textId="19EF6B00" w:rsidR="005F66DC" w:rsidRPr="009D3C78" w:rsidRDefault="005F66DC" w:rsidP="005F66DC">
      <w:pPr>
        <w:spacing w:after="0" w:line="240" w:lineRule="auto"/>
        <w:ind w:firstLine="709"/>
        <w:jc w:val="both"/>
        <w:rPr>
          <w:rFonts w:ascii="Times New Roman" w:eastAsia="Times New Roman" w:hAnsi="Times New Roman" w:cs="Times New Roman"/>
          <w:color w:val="000000"/>
          <w:sz w:val="27"/>
          <w:szCs w:val="27"/>
          <w:lang w:eastAsia="ru-RU"/>
        </w:rPr>
      </w:pPr>
      <w:r w:rsidRPr="009D3C78">
        <w:rPr>
          <w:rFonts w:ascii="Times New Roman" w:eastAsia="Times New Roman" w:hAnsi="Times New Roman" w:cs="Times New Roman"/>
          <w:color w:val="000000"/>
          <w:sz w:val="27"/>
          <w:szCs w:val="27"/>
          <w:lang w:eastAsia="ru-RU"/>
        </w:rPr>
        <w:t>При заполнении данных следует соблюдать следующие правила учета иностранных граждан и лиц без гражданства.</w:t>
      </w:r>
    </w:p>
    <w:p w14:paraId="33CFD55A" w14:textId="26AA70D9" w:rsidR="005F66DC" w:rsidRPr="009D3C78" w:rsidRDefault="005F66DC" w:rsidP="005F66DC">
      <w:pPr>
        <w:spacing w:after="0" w:line="240" w:lineRule="auto"/>
        <w:ind w:firstLine="709"/>
        <w:jc w:val="both"/>
        <w:rPr>
          <w:rFonts w:ascii="Times New Roman" w:eastAsia="Times New Roman" w:hAnsi="Times New Roman" w:cs="Times New Roman"/>
          <w:color w:val="000000"/>
          <w:sz w:val="27"/>
          <w:szCs w:val="27"/>
          <w:lang w:eastAsia="ru-RU"/>
        </w:rPr>
      </w:pPr>
      <w:r w:rsidRPr="009D3C78">
        <w:rPr>
          <w:rFonts w:ascii="Times New Roman" w:eastAsia="Times New Roman" w:hAnsi="Times New Roman" w:cs="Times New Roman"/>
          <w:color w:val="000000"/>
          <w:sz w:val="27"/>
          <w:szCs w:val="27"/>
          <w:lang w:eastAsia="ru-RU"/>
        </w:rPr>
        <w:t>Численность иностранных граждан и лиц без гражданства, обучающихся на условиях общего приема, включается в общие показатели численности обучающихся, приема и выпуска, приведенные в разделах 2–5, 11–17, 23–29, 35–3</w:t>
      </w:r>
      <w:r w:rsidR="006C5B7D">
        <w:rPr>
          <w:rFonts w:ascii="Times New Roman" w:eastAsia="Times New Roman" w:hAnsi="Times New Roman" w:cs="Times New Roman"/>
          <w:color w:val="000000"/>
          <w:sz w:val="27"/>
          <w:szCs w:val="27"/>
          <w:lang w:eastAsia="ru-RU"/>
        </w:rPr>
        <w:t>7</w:t>
      </w:r>
      <w:r w:rsidRPr="009D3C78">
        <w:rPr>
          <w:rFonts w:ascii="Times New Roman" w:eastAsia="Times New Roman" w:hAnsi="Times New Roman" w:cs="Times New Roman"/>
          <w:color w:val="000000"/>
          <w:sz w:val="27"/>
          <w:szCs w:val="27"/>
          <w:lang w:eastAsia="ru-RU"/>
        </w:rPr>
        <w:t>.</w:t>
      </w:r>
    </w:p>
    <w:p w14:paraId="65059E87" w14:textId="065F2517" w:rsidR="005F66DC" w:rsidRPr="009D3C78" w:rsidRDefault="005F66DC" w:rsidP="005F66DC">
      <w:pPr>
        <w:spacing w:after="0" w:line="240" w:lineRule="auto"/>
        <w:ind w:firstLine="709"/>
        <w:jc w:val="both"/>
        <w:rPr>
          <w:rFonts w:ascii="Times New Roman" w:eastAsia="Times New Roman" w:hAnsi="Times New Roman" w:cs="Times New Roman"/>
          <w:color w:val="000000"/>
          <w:sz w:val="27"/>
          <w:szCs w:val="27"/>
          <w:lang w:eastAsia="ru-RU"/>
        </w:rPr>
      </w:pPr>
      <w:r w:rsidRPr="009D3C78">
        <w:rPr>
          <w:rFonts w:ascii="Times New Roman" w:eastAsia="Times New Roman" w:hAnsi="Times New Roman" w:cs="Times New Roman"/>
          <w:color w:val="000000"/>
          <w:sz w:val="27"/>
          <w:szCs w:val="27"/>
          <w:lang w:eastAsia="ru-RU"/>
        </w:rPr>
        <w:t xml:space="preserve">В общей численности обучающихся учитываются обучающиеся, оставленные для повторного обучения, независимо от причин (неуспеваемость, болезнь, семейные обстоятельства </w:t>
      </w:r>
      <w:r w:rsidR="00955BF9">
        <w:rPr>
          <w:rFonts w:ascii="Times New Roman" w:eastAsia="Times New Roman" w:hAnsi="Times New Roman" w:cs="Times New Roman"/>
          <w:color w:val="000000"/>
          <w:sz w:val="27"/>
          <w:szCs w:val="27"/>
          <w:lang w:eastAsia="ru-RU"/>
        </w:rPr>
        <w:t>и</w:t>
      </w:r>
      <w:r w:rsidRPr="009D3C78">
        <w:rPr>
          <w:rFonts w:ascii="Times New Roman" w:eastAsia="Times New Roman" w:hAnsi="Times New Roman" w:cs="Times New Roman"/>
          <w:color w:val="000000"/>
          <w:sz w:val="27"/>
          <w:szCs w:val="27"/>
          <w:lang w:eastAsia="ru-RU"/>
        </w:rPr>
        <w:t xml:space="preserve"> тому подобное), а также находящиеся в академическом отпуске, включая находящихся в академическом отпуске по причине призыва на военную службу в ряды Вооруженных Сил Российской Федерации.</w:t>
      </w:r>
    </w:p>
    <w:p w14:paraId="6C9C1822" w14:textId="22BB53C0" w:rsidR="005F66DC" w:rsidRPr="009D3C78" w:rsidRDefault="005F66DC" w:rsidP="0081458C">
      <w:pPr>
        <w:spacing w:after="0" w:line="240" w:lineRule="auto"/>
        <w:ind w:firstLine="709"/>
        <w:jc w:val="both"/>
        <w:rPr>
          <w:rFonts w:ascii="Times New Roman" w:eastAsia="Times New Roman" w:hAnsi="Times New Roman" w:cs="Times New Roman"/>
          <w:color w:val="000000"/>
          <w:sz w:val="27"/>
          <w:szCs w:val="27"/>
          <w:lang w:eastAsia="ru-RU"/>
        </w:rPr>
      </w:pPr>
      <w:r w:rsidRPr="009D3C78">
        <w:rPr>
          <w:rFonts w:ascii="Times New Roman" w:eastAsia="Times New Roman" w:hAnsi="Times New Roman" w:cs="Times New Roman"/>
          <w:color w:val="000000"/>
          <w:sz w:val="27"/>
          <w:szCs w:val="27"/>
          <w:lang w:eastAsia="ru-RU"/>
        </w:rPr>
        <w:t xml:space="preserve">При заполнении формы следует обратить внимание на то, что приказом </w:t>
      </w:r>
      <w:proofErr w:type="spellStart"/>
      <w:r w:rsidRPr="009D3C78">
        <w:rPr>
          <w:rFonts w:ascii="Times New Roman" w:eastAsia="Times New Roman" w:hAnsi="Times New Roman" w:cs="Times New Roman"/>
          <w:color w:val="000000"/>
          <w:sz w:val="27"/>
          <w:szCs w:val="27"/>
          <w:lang w:eastAsia="ru-RU"/>
        </w:rPr>
        <w:t>Минобрнауки</w:t>
      </w:r>
      <w:proofErr w:type="spellEnd"/>
      <w:r w:rsidRPr="009D3C78">
        <w:rPr>
          <w:rFonts w:ascii="Times New Roman" w:eastAsia="Times New Roman" w:hAnsi="Times New Roman" w:cs="Times New Roman"/>
          <w:color w:val="000000"/>
          <w:sz w:val="27"/>
          <w:szCs w:val="27"/>
          <w:lang w:eastAsia="ru-RU"/>
        </w:rPr>
        <w:t xml:space="preserve"> России от 12 сентября 2013 г. № 1061 «Об утверждении перечней специальностей и направлений подготовки высшего образования» (зарегистрирован Минюстом России 14 октября 2013 г., регистрационный № 30163)</w:t>
      </w:r>
      <w:r w:rsidR="008239D6">
        <w:rPr>
          <w:rFonts w:ascii="Times New Roman" w:eastAsia="Times New Roman" w:hAnsi="Times New Roman" w:cs="Times New Roman"/>
          <w:color w:val="000000"/>
          <w:sz w:val="27"/>
          <w:szCs w:val="27"/>
          <w:lang w:eastAsia="ru-RU"/>
        </w:rPr>
        <w:t xml:space="preserve"> утверждены:</w:t>
      </w:r>
      <w:r w:rsidRPr="009D3C78">
        <w:rPr>
          <w:rFonts w:ascii="Times New Roman" w:eastAsia="Times New Roman" w:hAnsi="Times New Roman" w:cs="Times New Roman"/>
          <w:color w:val="000000"/>
          <w:sz w:val="27"/>
          <w:szCs w:val="27"/>
          <w:lang w:eastAsia="ru-RU"/>
        </w:rPr>
        <w:t xml:space="preserve"> </w:t>
      </w:r>
    </w:p>
    <w:p w14:paraId="103A7415" w14:textId="5D555077" w:rsidR="008239D6" w:rsidRDefault="008239D6" w:rsidP="002361D0">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перечень направлений подготовки высшего образования – </w:t>
      </w:r>
      <w:r w:rsidR="005F66DC" w:rsidRPr="009D3C78">
        <w:rPr>
          <w:rFonts w:ascii="Times New Roman" w:eastAsia="Times New Roman" w:hAnsi="Times New Roman" w:cs="Times New Roman"/>
          <w:color w:val="000000"/>
          <w:sz w:val="27"/>
          <w:szCs w:val="27"/>
          <w:lang w:eastAsia="ru-RU"/>
        </w:rPr>
        <w:t>подготовки</w:t>
      </w:r>
      <w:r>
        <w:rPr>
          <w:rFonts w:ascii="Times New Roman" w:eastAsia="Times New Roman" w:hAnsi="Times New Roman" w:cs="Times New Roman"/>
          <w:color w:val="000000"/>
          <w:sz w:val="27"/>
          <w:szCs w:val="27"/>
          <w:lang w:eastAsia="ru-RU"/>
        </w:rPr>
        <w:t xml:space="preserve"> кадров высшей квалификации по программам подготовки</w:t>
      </w:r>
      <w:r w:rsidR="005F66DC" w:rsidRPr="009D3C78">
        <w:rPr>
          <w:rFonts w:ascii="Times New Roman" w:eastAsia="Times New Roman" w:hAnsi="Times New Roman" w:cs="Times New Roman"/>
          <w:color w:val="000000"/>
          <w:sz w:val="27"/>
          <w:szCs w:val="27"/>
          <w:lang w:eastAsia="ru-RU"/>
        </w:rPr>
        <w:t xml:space="preserve"> </w:t>
      </w:r>
      <w:r w:rsidRPr="009D3C78">
        <w:rPr>
          <w:rFonts w:ascii="Times New Roman" w:eastAsia="Times New Roman" w:hAnsi="Times New Roman" w:cs="Times New Roman"/>
          <w:color w:val="000000"/>
          <w:sz w:val="27"/>
          <w:szCs w:val="27"/>
          <w:lang w:eastAsia="ru-RU"/>
        </w:rPr>
        <w:t>научных и научно-педа</w:t>
      </w:r>
      <w:r>
        <w:rPr>
          <w:rFonts w:ascii="Times New Roman" w:eastAsia="Times New Roman" w:hAnsi="Times New Roman" w:cs="Times New Roman"/>
          <w:color w:val="000000"/>
          <w:sz w:val="27"/>
          <w:szCs w:val="27"/>
          <w:lang w:eastAsia="ru-RU"/>
        </w:rPr>
        <w:t xml:space="preserve">гогических кадров в аспирантуре </w:t>
      </w:r>
      <w:r w:rsidRPr="009D3C78">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приложение № 4 к Перечню);</w:t>
      </w:r>
    </w:p>
    <w:p w14:paraId="32F2154B" w14:textId="03136A02" w:rsidR="008239D6" w:rsidRDefault="008239D6" w:rsidP="008239D6">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перечень </w:t>
      </w:r>
      <w:r w:rsidR="00540C01">
        <w:rPr>
          <w:rFonts w:ascii="Times New Roman" w:eastAsia="Times New Roman" w:hAnsi="Times New Roman" w:cs="Times New Roman"/>
          <w:color w:val="000000"/>
          <w:sz w:val="27"/>
          <w:szCs w:val="27"/>
          <w:lang w:eastAsia="ru-RU"/>
        </w:rPr>
        <w:t xml:space="preserve">специальностей высшего образования – </w:t>
      </w:r>
      <w:r>
        <w:rPr>
          <w:rFonts w:ascii="Times New Roman" w:eastAsia="Times New Roman" w:hAnsi="Times New Roman" w:cs="Times New Roman"/>
          <w:color w:val="000000"/>
          <w:sz w:val="27"/>
          <w:szCs w:val="27"/>
          <w:lang w:eastAsia="ru-RU"/>
        </w:rPr>
        <w:t xml:space="preserve">подготовки </w:t>
      </w:r>
      <w:r w:rsidR="00540C01">
        <w:rPr>
          <w:rFonts w:ascii="Times New Roman" w:eastAsia="Times New Roman" w:hAnsi="Times New Roman" w:cs="Times New Roman"/>
          <w:color w:val="000000"/>
          <w:sz w:val="27"/>
          <w:szCs w:val="27"/>
          <w:lang w:eastAsia="ru-RU"/>
        </w:rPr>
        <w:t xml:space="preserve">кадров </w:t>
      </w:r>
      <w:r>
        <w:rPr>
          <w:rFonts w:ascii="Times New Roman" w:eastAsia="Times New Roman" w:hAnsi="Times New Roman" w:cs="Times New Roman"/>
          <w:color w:val="000000"/>
          <w:sz w:val="27"/>
          <w:szCs w:val="27"/>
          <w:lang w:eastAsia="ru-RU"/>
        </w:rPr>
        <w:t>высше</w:t>
      </w:r>
      <w:r w:rsidR="00540C01">
        <w:rPr>
          <w:rFonts w:ascii="Times New Roman" w:eastAsia="Times New Roman" w:hAnsi="Times New Roman" w:cs="Times New Roman"/>
          <w:color w:val="000000"/>
          <w:sz w:val="27"/>
          <w:szCs w:val="27"/>
          <w:lang w:eastAsia="ru-RU"/>
        </w:rPr>
        <w:t>й</w:t>
      </w:r>
      <w:r>
        <w:rPr>
          <w:rFonts w:ascii="Times New Roman" w:eastAsia="Times New Roman" w:hAnsi="Times New Roman" w:cs="Times New Roman"/>
          <w:color w:val="000000"/>
          <w:sz w:val="27"/>
          <w:szCs w:val="27"/>
          <w:lang w:eastAsia="ru-RU"/>
        </w:rPr>
        <w:t xml:space="preserve"> </w:t>
      </w:r>
      <w:r w:rsidR="00540C01">
        <w:rPr>
          <w:rFonts w:ascii="Times New Roman" w:eastAsia="Times New Roman" w:hAnsi="Times New Roman" w:cs="Times New Roman"/>
          <w:color w:val="000000"/>
          <w:sz w:val="27"/>
          <w:szCs w:val="27"/>
          <w:lang w:eastAsia="ru-RU"/>
        </w:rPr>
        <w:t>квалификации по программам о</w:t>
      </w:r>
      <w:r w:rsidR="00540C01" w:rsidRPr="009D3C78">
        <w:rPr>
          <w:rFonts w:ascii="Times New Roman" w:eastAsia="Times New Roman" w:hAnsi="Times New Roman" w:cs="Times New Roman"/>
          <w:color w:val="000000"/>
          <w:sz w:val="27"/>
          <w:szCs w:val="27"/>
          <w:lang w:eastAsia="ru-RU"/>
        </w:rPr>
        <w:t>рдинатуры</w:t>
      </w:r>
      <w:r>
        <w:rPr>
          <w:rFonts w:ascii="Times New Roman" w:eastAsia="Times New Roman" w:hAnsi="Times New Roman" w:cs="Times New Roman"/>
          <w:color w:val="000000"/>
          <w:sz w:val="27"/>
          <w:szCs w:val="27"/>
          <w:lang w:eastAsia="ru-RU"/>
        </w:rPr>
        <w:t xml:space="preserve"> </w:t>
      </w:r>
      <w:r w:rsidRPr="009D3C78">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xml:space="preserve">приложение № </w:t>
      </w:r>
      <w:r w:rsidR="00540C01">
        <w:rPr>
          <w:rFonts w:ascii="Times New Roman" w:eastAsia="Times New Roman" w:hAnsi="Times New Roman" w:cs="Times New Roman"/>
          <w:color w:val="000000"/>
          <w:sz w:val="27"/>
          <w:szCs w:val="27"/>
          <w:lang w:eastAsia="ru-RU"/>
        </w:rPr>
        <w:t>6</w:t>
      </w:r>
      <w:r>
        <w:rPr>
          <w:rFonts w:ascii="Times New Roman" w:eastAsia="Times New Roman" w:hAnsi="Times New Roman" w:cs="Times New Roman"/>
          <w:color w:val="000000"/>
          <w:sz w:val="27"/>
          <w:szCs w:val="27"/>
          <w:lang w:eastAsia="ru-RU"/>
        </w:rPr>
        <w:t xml:space="preserve"> к Перечню);</w:t>
      </w:r>
    </w:p>
    <w:p w14:paraId="09114583" w14:textId="14EE7182" w:rsidR="006270C8" w:rsidRDefault="006270C8" w:rsidP="006270C8">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перечень специальностей высшего образования – подготовки кадров высшей квалификации по программам </w:t>
      </w:r>
      <w:proofErr w:type="spellStart"/>
      <w:r w:rsidRPr="009D3C78">
        <w:rPr>
          <w:rFonts w:ascii="Times New Roman" w:eastAsia="Times New Roman" w:hAnsi="Times New Roman" w:cs="Times New Roman"/>
          <w:color w:val="000000"/>
          <w:sz w:val="27"/>
          <w:szCs w:val="27"/>
          <w:lang w:eastAsia="ru-RU"/>
        </w:rPr>
        <w:t>ассистентуры</w:t>
      </w:r>
      <w:proofErr w:type="spellEnd"/>
      <w:r w:rsidRPr="009D3C78">
        <w:rPr>
          <w:rFonts w:ascii="Times New Roman" w:eastAsia="Times New Roman" w:hAnsi="Times New Roman" w:cs="Times New Roman"/>
          <w:color w:val="000000"/>
          <w:sz w:val="27"/>
          <w:szCs w:val="27"/>
          <w:lang w:eastAsia="ru-RU"/>
        </w:rPr>
        <w:t>-стажировки</w:t>
      </w:r>
      <w:r>
        <w:rPr>
          <w:rFonts w:ascii="Times New Roman" w:eastAsia="Times New Roman" w:hAnsi="Times New Roman" w:cs="Times New Roman"/>
          <w:color w:val="000000"/>
          <w:sz w:val="27"/>
          <w:szCs w:val="27"/>
          <w:lang w:eastAsia="ru-RU"/>
        </w:rPr>
        <w:t xml:space="preserve"> </w:t>
      </w:r>
      <w:r w:rsidRPr="009D3C78">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приложение № 7 к Перечню);</w:t>
      </w:r>
    </w:p>
    <w:p w14:paraId="1A855541" w14:textId="3F31DB81" w:rsidR="006270C8" w:rsidRDefault="006270C8" w:rsidP="002361D0">
      <w:pPr>
        <w:spacing w:after="0" w:line="240" w:lineRule="auto"/>
        <w:ind w:firstLine="709"/>
        <w:jc w:val="both"/>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eastAsia="ru-RU"/>
        </w:rPr>
        <w:t>Коды и наименования направлений подготовки и специальностей приводятся в полном соответствии с Перечнем</w:t>
      </w:r>
      <w:r w:rsidR="00EF70B8">
        <w:rPr>
          <w:rFonts w:ascii="Times New Roman" w:eastAsia="Times New Roman" w:hAnsi="Times New Roman" w:cs="Times New Roman"/>
          <w:bCs/>
          <w:color w:val="000000"/>
          <w:sz w:val="27"/>
          <w:szCs w:val="27"/>
          <w:lang w:eastAsia="ru-RU"/>
        </w:rPr>
        <w:t>.</w:t>
      </w:r>
    </w:p>
    <w:p w14:paraId="248258DD" w14:textId="5AE2836D" w:rsidR="001E007B" w:rsidRDefault="001E007B" w:rsidP="002361D0">
      <w:pPr>
        <w:spacing w:after="0" w:line="240" w:lineRule="auto"/>
        <w:ind w:firstLine="709"/>
        <w:jc w:val="both"/>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eastAsia="ru-RU"/>
        </w:rPr>
        <w:t>Код</w:t>
      </w:r>
      <w:r w:rsidRPr="001E007B">
        <w:rPr>
          <w:rFonts w:ascii="Times New Roman" w:eastAsia="Times New Roman" w:hAnsi="Times New Roman" w:cs="Times New Roman"/>
          <w:bCs/>
          <w:color w:val="000000"/>
          <w:sz w:val="27"/>
          <w:szCs w:val="27"/>
          <w:lang w:eastAsia="ru-RU"/>
        </w:rPr>
        <w:t xml:space="preserve"> </w:t>
      </w:r>
      <w:r>
        <w:rPr>
          <w:rFonts w:ascii="Times New Roman" w:eastAsia="Times New Roman" w:hAnsi="Times New Roman" w:cs="Times New Roman"/>
          <w:bCs/>
          <w:color w:val="000000"/>
          <w:sz w:val="27"/>
          <w:szCs w:val="27"/>
          <w:lang w:eastAsia="ru-RU"/>
        </w:rPr>
        <w:t>направлений подготовки и специальностей содержит 6 знаков.</w:t>
      </w:r>
    </w:p>
    <w:p w14:paraId="4E54F1DD" w14:textId="794B69EB" w:rsidR="00E60626" w:rsidRPr="009D3C78" w:rsidRDefault="002361D0" w:rsidP="002361D0">
      <w:pPr>
        <w:spacing w:after="0" w:line="240" w:lineRule="auto"/>
        <w:ind w:firstLine="709"/>
        <w:jc w:val="both"/>
        <w:rPr>
          <w:rFonts w:ascii="Times New Roman" w:eastAsia="Times New Roman" w:hAnsi="Times New Roman" w:cs="Times New Roman"/>
          <w:color w:val="000000"/>
          <w:sz w:val="27"/>
          <w:szCs w:val="27"/>
          <w:lang w:eastAsia="ru-RU"/>
        </w:rPr>
      </w:pPr>
      <w:r w:rsidRPr="009D3C78">
        <w:rPr>
          <w:rFonts w:ascii="Times New Roman" w:eastAsia="Times New Roman" w:hAnsi="Times New Roman" w:cs="Times New Roman"/>
          <w:bCs/>
          <w:color w:val="000000"/>
          <w:sz w:val="27"/>
          <w:szCs w:val="27"/>
          <w:lang w:eastAsia="ru-RU"/>
        </w:rPr>
        <w:t xml:space="preserve">В </w:t>
      </w:r>
      <w:r w:rsidRPr="00881B70">
        <w:rPr>
          <w:rFonts w:ascii="Times New Roman" w:eastAsia="Times New Roman" w:hAnsi="Times New Roman" w:cs="Times New Roman"/>
          <w:b/>
          <w:bCs/>
          <w:color w:val="000000"/>
          <w:sz w:val="27"/>
          <w:szCs w:val="27"/>
          <w:lang w:eastAsia="ru-RU"/>
        </w:rPr>
        <w:t>разделе 1</w:t>
      </w:r>
      <w:r w:rsidRPr="009D3C78">
        <w:rPr>
          <w:rFonts w:ascii="Times New Roman" w:eastAsia="Times New Roman" w:hAnsi="Times New Roman" w:cs="Times New Roman"/>
          <w:bCs/>
          <w:color w:val="000000"/>
          <w:sz w:val="27"/>
          <w:szCs w:val="27"/>
          <w:lang w:eastAsia="ru-RU"/>
        </w:rPr>
        <w:t xml:space="preserve"> сведения об организации</w:t>
      </w:r>
      <w:r w:rsidRPr="009D3C78">
        <w:rPr>
          <w:rFonts w:ascii="Times New Roman" w:eastAsia="Times New Roman" w:hAnsi="Times New Roman" w:cs="Times New Roman"/>
          <w:color w:val="000000"/>
          <w:sz w:val="27"/>
          <w:szCs w:val="27"/>
          <w:lang w:eastAsia="ru-RU"/>
        </w:rPr>
        <w:t xml:space="preserve"> указываются </w:t>
      </w:r>
      <w:r w:rsidRPr="009D3C78">
        <w:rPr>
          <w:rFonts w:ascii="Times New Roman" w:eastAsia="Times New Roman" w:hAnsi="Times New Roman" w:cs="Times New Roman"/>
          <w:bCs/>
          <w:color w:val="000000"/>
          <w:sz w:val="27"/>
          <w:szCs w:val="27"/>
          <w:lang w:eastAsia="ru-RU"/>
        </w:rPr>
        <w:t>на конец отчетного года. По с</w:t>
      </w:r>
      <w:r w:rsidRPr="009D3C78">
        <w:rPr>
          <w:rFonts w:ascii="Times New Roman" w:eastAsia="Times New Roman" w:hAnsi="Times New Roman" w:cs="Times New Roman"/>
          <w:color w:val="000000"/>
          <w:sz w:val="27"/>
          <w:szCs w:val="27"/>
          <w:lang w:eastAsia="ru-RU"/>
        </w:rPr>
        <w:t xml:space="preserve">троке 101 тип организации проставляется в соответствии с учредительными документами и Уставом организации. </w:t>
      </w:r>
    </w:p>
    <w:p w14:paraId="43528D96" w14:textId="470882F8" w:rsidR="00865077" w:rsidRPr="009D3C78" w:rsidRDefault="00865077" w:rsidP="00865077">
      <w:pPr>
        <w:spacing w:after="0" w:line="240" w:lineRule="auto"/>
        <w:ind w:firstLine="709"/>
        <w:jc w:val="both"/>
        <w:rPr>
          <w:rFonts w:ascii="Times New Roman" w:eastAsia="Times New Roman" w:hAnsi="Times New Roman" w:cs="Times New Roman"/>
          <w:color w:val="000000"/>
          <w:sz w:val="27"/>
          <w:szCs w:val="27"/>
          <w:lang w:eastAsia="ru-RU"/>
        </w:rPr>
      </w:pPr>
      <w:r w:rsidRPr="00E96CEB">
        <w:rPr>
          <w:rFonts w:ascii="Times New Roman" w:eastAsia="Times New Roman" w:hAnsi="Times New Roman" w:cs="Times New Roman"/>
          <w:b/>
          <w:color w:val="000000"/>
          <w:sz w:val="27"/>
          <w:szCs w:val="27"/>
          <w:lang w:eastAsia="ru-RU"/>
        </w:rPr>
        <w:t xml:space="preserve">Разделы </w:t>
      </w:r>
      <w:r w:rsidRPr="00E96CEB">
        <w:rPr>
          <w:rFonts w:ascii="Times New Roman" w:eastAsia="Times New Roman" w:hAnsi="Times New Roman" w:cs="Times New Roman"/>
          <w:b/>
          <w:bCs/>
          <w:color w:val="000000"/>
          <w:sz w:val="27"/>
          <w:szCs w:val="27"/>
          <w:lang w:eastAsia="ru-RU"/>
        </w:rPr>
        <w:t>2, 14, 26</w:t>
      </w:r>
      <w:r w:rsidRPr="009D3C78">
        <w:rPr>
          <w:rFonts w:ascii="Times New Roman" w:eastAsia="Times New Roman" w:hAnsi="Times New Roman" w:cs="Times New Roman"/>
          <w:bCs/>
          <w:color w:val="000000"/>
          <w:sz w:val="27"/>
          <w:szCs w:val="27"/>
          <w:lang w:eastAsia="ru-RU"/>
        </w:rPr>
        <w:t xml:space="preserve"> </w:t>
      </w:r>
      <w:r w:rsidRPr="009D3C78">
        <w:rPr>
          <w:rFonts w:ascii="Times New Roman" w:eastAsia="Times New Roman" w:hAnsi="Times New Roman" w:cs="Times New Roman"/>
          <w:color w:val="000000"/>
          <w:sz w:val="27"/>
          <w:szCs w:val="27"/>
          <w:lang w:eastAsia="ru-RU"/>
        </w:rPr>
        <w:t>содержат данные о численности принятых на обучение. Численность принятых отражается за отчетный год.</w:t>
      </w:r>
    </w:p>
    <w:p w14:paraId="510E80AB" w14:textId="4D3E110F" w:rsidR="00865077" w:rsidRPr="00865077" w:rsidRDefault="00865077" w:rsidP="00865077">
      <w:pPr>
        <w:spacing w:after="0" w:line="240" w:lineRule="auto"/>
        <w:ind w:firstLine="709"/>
        <w:jc w:val="both"/>
        <w:rPr>
          <w:rFonts w:ascii="Times New Roman" w:eastAsia="Times New Roman" w:hAnsi="Times New Roman" w:cs="Times New Roman"/>
          <w:color w:val="000000"/>
          <w:sz w:val="27"/>
          <w:szCs w:val="27"/>
          <w:lang w:eastAsia="ru-RU"/>
        </w:rPr>
      </w:pPr>
      <w:r w:rsidRPr="00865077">
        <w:rPr>
          <w:rFonts w:ascii="Times New Roman" w:eastAsia="Times New Roman" w:hAnsi="Times New Roman" w:cs="Times New Roman"/>
          <w:color w:val="000000"/>
          <w:sz w:val="27"/>
          <w:szCs w:val="27"/>
          <w:lang w:eastAsia="ru-RU"/>
        </w:rPr>
        <w:t xml:space="preserve">Разделы заполняются в разрезе специальностей (по свободным строкам в строках 202 (1402, 2602), 204 (1404, 2604). </w:t>
      </w:r>
    </w:p>
    <w:p w14:paraId="10A81234" w14:textId="29DA2245" w:rsidR="00471CAD" w:rsidRDefault="00865077" w:rsidP="00865077">
      <w:pPr>
        <w:spacing w:after="0" w:line="240" w:lineRule="auto"/>
        <w:ind w:firstLine="709"/>
        <w:jc w:val="both"/>
        <w:rPr>
          <w:rFonts w:ascii="Times New Roman" w:eastAsia="Times New Roman" w:hAnsi="Times New Roman" w:cs="Times New Roman"/>
          <w:color w:val="000000"/>
          <w:sz w:val="27"/>
          <w:szCs w:val="27"/>
          <w:lang w:eastAsia="ru-RU"/>
        </w:rPr>
      </w:pPr>
      <w:r w:rsidRPr="00865077">
        <w:rPr>
          <w:rFonts w:ascii="Times New Roman" w:eastAsia="Times New Roman" w:hAnsi="Times New Roman" w:cs="Times New Roman"/>
          <w:color w:val="000000"/>
          <w:sz w:val="27"/>
          <w:szCs w:val="27"/>
          <w:lang w:eastAsia="ru-RU"/>
        </w:rPr>
        <w:t xml:space="preserve">По графе 4 </w:t>
      </w:r>
      <w:r w:rsidR="00471CAD">
        <w:rPr>
          <w:rFonts w:ascii="Times New Roman" w:eastAsia="Times New Roman" w:hAnsi="Times New Roman" w:cs="Times New Roman"/>
          <w:color w:val="000000"/>
          <w:sz w:val="27"/>
          <w:szCs w:val="27"/>
          <w:lang w:eastAsia="ru-RU"/>
        </w:rPr>
        <w:t xml:space="preserve">указанных разделов </w:t>
      </w:r>
      <w:r w:rsidRPr="00865077">
        <w:rPr>
          <w:rFonts w:ascii="Times New Roman" w:eastAsia="Times New Roman" w:hAnsi="Times New Roman" w:cs="Times New Roman"/>
          <w:color w:val="000000"/>
          <w:sz w:val="27"/>
          <w:szCs w:val="27"/>
          <w:lang w:eastAsia="ru-RU"/>
        </w:rPr>
        <w:t>отражается общая численность лиц, принятых в отчитывающуюся организацию на обучение по программам ординатуры и про</w:t>
      </w:r>
      <w:r w:rsidR="00471CAD">
        <w:rPr>
          <w:rFonts w:ascii="Times New Roman" w:eastAsia="Times New Roman" w:hAnsi="Times New Roman" w:cs="Times New Roman"/>
          <w:color w:val="000000"/>
          <w:sz w:val="27"/>
          <w:szCs w:val="27"/>
          <w:lang w:eastAsia="ru-RU"/>
        </w:rPr>
        <w:t xml:space="preserve">граммам </w:t>
      </w:r>
      <w:proofErr w:type="spellStart"/>
      <w:r w:rsidR="00471CAD">
        <w:rPr>
          <w:rFonts w:ascii="Times New Roman" w:eastAsia="Times New Roman" w:hAnsi="Times New Roman" w:cs="Times New Roman"/>
          <w:color w:val="000000"/>
          <w:sz w:val="27"/>
          <w:szCs w:val="27"/>
          <w:lang w:eastAsia="ru-RU"/>
        </w:rPr>
        <w:t>ассистентуры</w:t>
      </w:r>
      <w:proofErr w:type="spellEnd"/>
      <w:r w:rsidR="00471CAD">
        <w:rPr>
          <w:rFonts w:ascii="Times New Roman" w:eastAsia="Times New Roman" w:hAnsi="Times New Roman" w:cs="Times New Roman"/>
          <w:color w:val="000000"/>
          <w:sz w:val="27"/>
          <w:szCs w:val="27"/>
          <w:lang w:eastAsia="ru-RU"/>
        </w:rPr>
        <w:t>-стажировки, включая лиц</w:t>
      </w:r>
      <w:r w:rsidR="00E55ABA">
        <w:rPr>
          <w:rFonts w:ascii="Times New Roman" w:eastAsia="Times New Roman" w:hAnsi="Times New Roman" w:cs="Times New Roman"/>
          <w:color w:val="000000"/>
          <w:sz w:val="27"/>
          <w:szCs w:val="27"/>
          <w:lang w:eastAsia="ru-RU"/>
        </w:rPr>
        <w:t>,</w:t>
      </w:r>
      <w:r w:rsidR="00471CAD">
        <w:rPr>
          <w:rFonts w:ascii="Times New Roman" w:eastAsia="Times New Roman" w:hAnsi="Times New Roman" w:cs="Times New Roman"/>
          <w:color w:val="000000"/>
          <w:sz w:val="27"/>
          <w:szCs w:val="27"/>
          <w:lang w:eastAsia="ru-RU"/>
        </w:rPr>
        <w:t xml:space="preserve"> </w:t>
      </w:r>
      <w:r w:rsidR="00471CAD" w:rsidRPr="00865077">
        <w:rPr>
          <w:rFonts w:ascii="Times New Roman" w:eastAsia="Times New Roman" w:hAnsi="Times New Roman" w:cs="Times New Roman"/>
          <w:color w:val="000000"/>
          <w:sz w:val="27"/>
          <w:szCs w:val="27"/>
          <w:lang w:eastAsia="ru-RU"/>
        </w:rPr>
        <w:t>приняты</w:t>
      </w:r>
      <w:r w:rsidR="00E55ABA">
        <w:rPr>
          <w:rFonts w:ascii="Times New Roman" w:eastAsia="Times New Roman" w:hAnsi="Times New Roman" w:cs="Times New Roman"/>
          <w:color w:val="000000"/>
          <w:sz w:val="27"/>
          <w:szCs w:val="27"/>
          <w:lang w:eastAsia="ru-RU"/>
        </w:rPr>
        <w:t>х</w:t>
      </w:r>
      <w:r w:rsidR="00471CAD" w:rsidRPr="00865077">
        <w:rPr>
          <w:rFonts w:ascii="Times New Roman" w:eastAsia="Times New Roman" w:hAnsi="Times New Roman" w:cs="Times New Roman"/>
          <w:color w:val="000000"/>
          <w:sz w:val="27"/>
          <w:szCs w:val="27"/>
          <w:lang w:eastAsia="ru-RU"/>
        </w:rPr>
        <w:t xml:space="preserve"> на обучение за счет собственных средств организации</w:t>
      </w:r>
      <w:r w:rsidR="00471CAD">
        <w:rPr>
          <w:rFonts w:ascii="Times New Roman" w:eastAsia="Times New Roman" w:hAnsi="Times New Roman" w:cs="Times New Roman"/>
          <w:color w:val="000000"/>
          <w:sz w:val="27"/>
          <w:szCs w:val="27"/>
          <w:lang w:eastAsia="ru-RU"/>
        </w:rPr>
        <w:t>.</w:t>
      </w:r>
    </w:p>
    <w:p w14:paraId="07885E18" w14:textId="61A33507" w:rsidR="00865077" w:rsidRPr="00865077" w:rsidRDefault="00471CAD" w:rsidP="00865077">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П</w:t>
      </w:r>
      <w:r w:rsidR="00865077" w:rsidRPr="00865077">
        <w:rPr>
          <w:rFonts w:ascii="Times New Roman" w:eastAsia="Times New Roman" w:hAnsi="Times New Roman" w:cs="Times New Roman"/>
          <w:color w:val="000000"/>
          <w:sz w:val="27"/>
          <w:szCs w:val="27"/>
          <w:lang w:eastAsia="ru-RU"/>
        </w:rPr>
        <w:t>о графам 5–7, 9 показывается распределение лиц, принятых на обучение, по источникам финансирования</w:t>
      </w:r>
      <w:r w:rsidR="00C10857">
        <w:rPr>
          <w:rFonts w:ascii="Times New Roman" w:eastAsia="Times New Roman" w:hAnsi="Times New Roman" w:cs="Times New Roman"/>
          <w:color w:val="000000"/>
          <w:sz w:val="27"/>
          <w:szCs w:val="27"/>
          <w:lang w:eastAsia="ru-RU"/>
        </w:rPr>
        <w:t>.</w:t>
      </w:r>
    </w:p>
    <w:p w14:paraId="1504B6BC" w14:textId="77777777" w:rsidR="00865077" w:rsidRPr="00865077" w:rsidRDefault="00865077" w:rsidP="00865077">
      <w:pPr>
        <w:spacing w:after="0" w:line="240" w:lineRule="auto"/>
        <w:ind w:firstLine="709"/>
        <w:jc w:val="both"/>
        <w:rPr>
          <w:rFonts w:ascii="Times New Roman" w:eastAsia="Times New Roman" w:hAnsi="Times New Roman" w:cs="Times New Roman"/>
          <w:color w:val="000000"/>
          <w:sz w:val="27"/>
          <w:szCs w:val="27"/>
          <w:lang w:eastAsia="ru-RU"/>
        </w:rPr>
      </w:pPr>
      <w:r w:rsidRPr="00865077">
        <w:rPr>
          <w:rFonts w:ascii="Times New Roman" w:eastAsia="Times New Roman" w:hAnsi="Times New Roman" w:cs="Times New Roman"/>
          <w:color w:val="000000"/>
          <w:sz w:val="27"/>
          <w:szCs w:val="27"/>
          <w:lang w:eastAsia="ru-RU"/>
        </w:rPr>
        <w:t xml:space="preserve">В графе 8 показывается численность лиц, принятых на обучение в рамках квоты целевого приема за счет бюджетных ассигнований федерального бюджета, бюджетов </w:t>
      </w:r>
      <w:r w:rsidRPr="00865077">
        <w:rPr>
          <w:rFonts w:ascii="Times New Roman" w:eastAsia="Times New Roman" w:hAnsi="Times New Roman" w:cs="Times New Roman"/>
          <w:color w:val="000000"/>
          <w:sz w:val="27"/>
          <w:szCs w:val="27"/>
          <w:lang w:eastAsia="ru-RU"/>
        </w:rPr>
        <w:lastRenderedPageBreak/>
        <w:t>субъектов Российской Федерации, местных бюджетов, то есть данные графы 8 не могут превышать сумму значений граф 5, 6, 7.</w:t>
      </w:r>
    </w:p>
    <w:p w14:paraId="70E30D81" w14:textId="77777777" w:rsidR="00865077" w:rsidRPr="00865077" w:rsidRDefault="00865077" w:rsidP="00865077">
      <w:pPr>
        <w:spacing w:after="0" w:line="240" w:lineRule="auto"/>
        <w:ind w:firstLine="709"/>
        <w:rPr>
          <w:rFonts w:ascii="Times New Roman" w:eastAsia="Times New Roman" w:hAnsi="Times New Roman" w:cs="Times New Roman"/>
          <w:color w:val="000000"/>
          <w:sz w:val="27"/>
          <w:szCs w:val="27"/>
          <w:lang w:eastAsia="ru-RU"/>
        </w:rPr>
      </w:pPr>
      <w:r w:rsidRPr="00865077">
        <w:rPr>
          <w:rFonts w:ascii="Times New Roman" w:eastAsia="Times New Roman" w:hAnsi="Times New Roman" w:cs="Times New Roman"/>
          <w:color w:val="000000"/>
          <w:sz w:val="27"/>
          <w:szCs w:val="27"/>
          <w:lang w:eastAsia="ru-RU"/>
        </w:rPr>
        <w:t>По графе 10 из общего приема (графа 4) выделяется численность женщин.</w:t>
      </w:r>
    </w:p>
    <w:p w14:paraId="518A0B71" w14:textId="799D24BE" w:rsidR="00865077" w:rsidRPr="00865077" w:rsidRDefault="00144833" w:rsidP="00865077">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С</w:t>
      </w:r>
      <w:r w:rsidR="00865077" w:rsidRPr="00865077">
        <w:rPr>
          <w:rFonts w:ascii="Times New Roman" w:eastAsia="Times New Roman" w:hAnsi="Times New Roman" w:cs="Times New Roman"/>
          <w:color w:val="000000"/>
          <w:sz w:val="27"/>
          <w:szCs w:val="27"/>
          <w:lang w:eastAsia="ru-RU"/>
        </w:rPr>
        <w:t>трок</w:t>
      </w:r>
      <w:r>
        <w:rPr>
          <w:rFonts w:ascii="Times New Roman" w:eastAsia="Times New Roman" w:hAnsi="Times New Roman" w:cs="Times New Roman"/>
          <w:color w:val="000000"/>
          <w:sz w:val="27"/>
          <w:szCs w:val="27"/>
          <w:lang w:eastAsia="ru-RU"/>
        </w:rPr>
        <w:t>а</w:t>
      </w:r>
      <w:r w:rsidR="00865077" w:rsidRPr="00865077">
        <w:rPr>
          <w:rFonts w:ascii="Times New Roman" w:eastAsia="Times New Roman" w:hAnsi="Times New Roman" w:cs="Times New Roman"/>
          <w:color w:val="000000"/>
          <w:sz w:val="27"/>
          <w:szCs w:val="27"/>
          <w:lang w:eastAsia="ru-RU"/>
        </w:rPr>
        <w:t xml:space="preserve"> 201 (1401, 2601) </w:t>
      </w:r>
      <w:r w:rsidR="00426AD4">
        <w:rPr>
          <w:rFonts w:ascii="Times New Roman" w:eastAsia="Times New Roman" w:hAnsi="Times New Roman" w:cs="Times New Roman"/>
          <w:color w:val="000000"/>
          <w:sz w:val="27"/>
          <w:szCs w:val="27"/>
          <w:lang w:eastAsia="ru-RU"/>
        </w:rPr>
        <w:t>равняется</w:t>
      </w:r>
      <w:r w:rsidR="00865077" w:rsidRPr="00865077">
        <w:rPr>
          <w:rFonts w:ascii="Times New Roman" w:eastAsia="Times New Roman" w:hAnsi="Times New Roman" w:cs="Times New Roman"/>
          <w:color w:val="000000"/>
          <w:sz w:val="27"/>
          <w:szCs w:val="27"/>
          <w:lang w:eastAsia="ru-RU"/>
        </w:rPr>
        <w:t xml:space="preserve"> сумме специальностей по строке 202 (1402, 2602 соответственно) по графам 4</w:t>
      </w:r>
      <w:r w:rsidR="00865077" w:rsidRPr="00865077">
        <w:rPr>
          <w:rFonts w:ascii="Symbol" w:eastAsia="Times New Roman" w:hAnsi="Symbol" w:cs="Times New Roman"/>
          <w:color w:val="000000"/>
          <w:sz w:val="27"/>
          <w:szCs w:val="27"/>
          <w:lang w:eastAsia="ru-RU"/>
        </w:rPr>
        <w:t></w:t>
      </w:r>
      <w:r w:rsidR="00865077" w:rsidRPr="00865077">
        <w:rPr>
          <w:rFonts w:ascii="Times New Roman" w:eastAsia="Times New Roman" w:hAnsi="Times New Roman" w:cs="Times New Roman"/>
          <w:color w:val="000000"/>
          <w:sz w:val="27"/>
          <w:szCs w:val="27"/>
          <w:lang w:eastAsia="ru-RU"/>
        </w:rPr>
        <w:t>10.</w:t>
      </w:r>
    </w:p>
    <w:p w14:paraId="37E5D860" w14:textId="51B98A14" w:rsidR="00865077" w:rsidRPr="00865077" w:rsidRDefault="00144833" w:rsidP="00865077">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С</w:t>
      </w:r>
      <w:r w:rsidR="00865077" w:rsidRPr="00865077">
        <w:rPr>
          <w:rFonts w:ascii="Times New Roman" w:eastAsia="Times New Roman" w:hAnsi="Times New Roman" w:cs="Times New Roman"/>
          <w:color w:val="000000"/>
          <w:sz w:val="27"/>
          <w:szCs w:val="27"/>
          <w:lang w:eastAsia="ru-RU"/>
        </w:rPr>
        <w:t>трок</w:t>
      </w:r>
      <w:r>
        <w:rPr>
          <w:rFonts w:ascii="Times New Roman" w:eastAsia="Times New Roman" w:hAnsi="Times New Roman" w:cs="Times New Roman"/>
          <w:color w:val="000000"/>
          <w:sz w:val="27"/>
          <w:szCs w:val="27"/>
          <w:lang w:eastAsia="ru-RU"/>
        </w:rPr>
        <w:t>а</w:t>
      </w:r>
      <w:r w:rsidR="00865077" w:rsidRPr="00865077">
        <w:rPr>
          <w:rFonts w:ascii="Times New Roman" w:eastAsia="Times New Roman" w:hAnsi="Times New Roman" w:cs="Times New Roman"/>
          <w:color w:val="000000"/>
          <w:sz w:val="27"/>
          <w:szCs w:val="27"/>
          <w:lang w:eastAsia="ru-RU"/>
        </w:rPr>
        <w:t xml:space="preserve"> 203 (1403, 2603) равна сумме специальностей по строке 204 (1404, 2604 соответственно) по графам 4</w:t>
      </w:r>
      <w:r w:rsidR="00865077" w:rsidRPr="00865077">
        <w:rPr>
          <w:rFonts w:ascii="Symbol" w:eastAsia="Times New Roman" w:hAnsi="Symbol" w:cs="Times New Roman"/>
          <w:color w:val="000000"/>
          <w:sz w:val="27"/>
          <w:szCs w:val="27"/>
          <w:lang w:eastAsia="ru-RU"/>
        </w:rPr>
        <w:t></w:t>
      </w:r>
      <w:r w:rsidR="00865077" w:rsidRPr="00865077">
        <w:rPr>
          <w:rFonts w:ascii="Times New Roman" w:eastAsia="Times New Roman" w:hAnsi="Times New Roman" w:cs="Times New Roman"/>
          <w:color w:val="000000"/>
          <w:sz w:val="27"/>
          <w:szCs w:val="27"/>
          <w:lang w:eastAsia="ru-RU"/>
        </w:rPr>
        <w:t>10.</w:t>
      </w:r>
    </w:p>
    <w:p w14:paraId="3F9D99CC" w14:textId="5BC35854" w:rsidR="0007154B" w:rsidRPr="0007154B" w:rsidRDefault="0007154B" w:rsidP="0007154B">
      <w:pPr>
        <w:spacing w:after="0" w:line="240" w:lineRule="auto"/>
        <w:ind w:firstLine="709"/>
        <w:jc w:val="both"/>
        <w:rPr>
          <w:rFonts w:ascii="Times New Roman" w:eastAsia="Times New Roman" w:hAnsi="Times New Roman" w:cs="Times New Roman"/>
          <w:color w:val="000000"/>
          <w:sz w:val="27"/>
          <w:szCs w:val="27"/>
          <w:lang w:eastAsia="ru-RU"/>
        </w:rPr>
      </w:pPr>
      <w:r w:rsidRPr="00C32CFF">
        <w:rPr>
          <w:rFonts w:ascii="Times New Roman" w:eastAsia="Times New Roman" w:hAnsi="Times New Roman" w:cs="Times New Roman"/>
          <w:b/>
          <w:color w:val="000000"/>
          <w:sz w:val="27"/>
          <w:szCs w:val="27"/>
          <w:lang w:eastAsia="ru-RU"/>
        </w:rPr>
        <w:t xml:space="preserve">Разделы </w:t>
      </w:r>
      <w:r w:rsidRPr="00C32CFF">
        <w:rPr>
          <w:rFonts w:ascii="Times New Roman" w:eastAsia="Times New Roman" w:hAnsi="Times New Roman" w:cs="Times New Roman"/>
          <w:b/>
          <w:bCs/>
          <w:color w:val="000000"/>
          <w:sz w:val="27"/>
          <w:szCs w:val="27"/>
          <w:lang w:eastAsia="ru-RU"/>
        </w:rPr>
        <w:t>3, 15, 27</w:t>
      </w:r>
      <w:r>
        <w:rPr>
          <w:rFonts w:ascii="Times New Roman" w:eastAsia="Times New Roman" w:hAnsi="Times New Roman" w:cs="Times New Roman"/>
          <w:b/>
          <w:bCs/>
          <w:color w:val="000000"/>
          <w:sz w:val="27"/>
          <w:szCs w:val="27"/>
          <w:lang w:eastAsia="ru-RU"/>
        </w:rPr>
        <w:t xml:space="preserve"> </w:t>
      </w:r>
      <w:r w:rsidRPr="0007154B">
        <w:rPr>
          <w:rFonts w:ascii="Times New Roman" w:eastAsia="Times New Roman" w:hAnsi="Times New Roman" w:cs="Times New Roman"/>
          <w:color w:val="000000"/>
          <w:sz w:val="27"/>
          <w:szCs w:val="27"/>
          <w:lang w:eastAsia="ru-RU"/>
        </w:rPr>
        <w:t xml:space="preserve">содержат данные о численности обучающихся, принятых на обучение и выпуске по программам подготовки научных и научно-педагогических кадров в аспирантуре </w:t>
      </w:r>
      <w:r w:rsidRPr="0007154B">
        <w:rPr>
          <w:rFonts w:ascii="Times New Roman" w:eastAsia="Times New Roman" w:hAnsi="Times New Roman" w:cs="Times New Roman"/>
          <w:bCs/>
          <w:color w:val="000000"/>
          <w:sz w:val="27"/>
          <w:szCs w:val="27"/>
          <w:lang w:eastAsia="ru-RU"/>
        </w:rPr>
        <w:t xml:space="preserve">(приказ </w:t>
      </w:r>
      <w:proofErr w:type="spellStart"/>
      <w:r w:rsidRPr="0007154B">
        <w:rPr>
          <w:rFonts w:ascii="Times New Roman" w:eastAsia="Times New Roman" w:hAnsi="Times New Roman" w:cs="Times New Roman"/>
          <w:bCs/>
          <w:color w:val="000000"/>
          <w:sz w:val="27"/>
          <w:szCs w:val="27"/>
          <w:lang w:eastAsia="ru-RU"/>
        </w:rPr>
        <w:t>Минобрнауки</w:t>
      </w:r>
      <w:proofErr w:type="spellEnd"/>
      <w:r w:rsidRPr="0007154B">
        <w:rPr>
          <w:rFonts w:ascii="Times New Roman" w:eastAsia="Times New Roman" w:hAnsi="Times New Roman" w:cs="Times New Roman"/>
          <w:bCs/>
          <w:color w:val="000000"/>
          <w:sz w:val="27"/>
          <w:szCs w:val="27"/>
          <w:lang w:eastAsia="ru-RU"/>
        </w:rPr>
        <w:t xml:space="preserve"> России от 24 февраля 2021 г. № 118)</w:t>
      </w:r>
      <w:r w:rsidRPr="0007154B">
        <w:rPr>
          <w:rFonts w:ascii="Times New Roman" w:eastAsia="Times New Roman" w:hAnsi="Times New Roman" w:cs="Times New Roman"/>
          <w:color w:val="000000"/>
          <w:sz w:val="27"/>
          <w:szCs w:val="27"/>
          <w:lang w:eastAsia="ru-RU"/>
        </w:rPr>
        <w:t>.</w:t>
      </w:r>
    </w:p>
    <w:p w14:paraId="1C21F76F" w14:textId="77777777" w:rsidR="0007154B" w:rsidRPr="0007154B" w:rsidRDefault="0007154B" w:rsidP="0007154B">
      <w:pPr>
        <w:spacing w:after="0" w:line="240" w:lineRule="auto"/>
        <w:ind w:firstLine="709"/>
        <w:jc w:val="both"/>
        <w:rPr>
          <w:rFonts w:ascii="Times New Roman" w:eastAsia="Times New Roman" w:hAnsi="Times New Roman" w:cs="Times New Roman"/>
          <w:color w:val="000000"/>
          <w:sz w:val="27"/>
          <w:szCs w:val="27"/>
          <w:lang w:eastAsia="ru-RU"/>
        </w:rPr>
      </w:pPr>
      <w:r w:rsidRPr="0007154B">
        <w:rPr>
          <w:rFonts w:ascii="Times New Roman" w:eastAsia="Times New Roman" w:hAnsi="Times New Roman" w:cs="Times New Roman"/>
          <w:color w:val="000000"/>
          <w:sz w:val="27"/>
          <w:szCs w:val="27"/>
          <w:lang w:eastAsia="ru-RU"/>
        </w:rPr>
        <w:t>Численность обучающихся отражается по состоянию на 31 декабря отчетного года, прием и фактический выпуск – за отчетный год.</w:t>
      </w:r>
    </w:p>
    <w:p w14:paraId="5E1E2C5F" w14:textId="77777777" w:rsidR="0007154B" w:rsidRPr="0007154B" w:rsidRDefault="0007154B" w:rsidP="0007154B">
      <w:pPr>
        <w:spacing w:after="0" w:line="240" w:lineRule="auto"/>
        <w:ind w:firstLine="709"/>
        <w:jc w:val="both"/>
        <w:rPr>
          <w:rFonts w:ascii="Times New Roman" w:eastAsia="Times New Roman" w:hAnsi="Times New Roman" w:cs="Times New Roman"/>
          <w:color w:val="000000"/>
          <w:sz w:val="27"/>
          <w:szCs w:val="27"/>
          <w:lang w:eastAsia="ru-RU"/>
        </w:rPr>
      </w:pPr>
      <w:r w:rsidRPr="0007154B">
        <w:rPr>
          <w:rFonts w:ascii="Times New Roman" w:eastAsia="Times New Roman" w:hAnsi="Times New Roman" w:cs="Times New Roman"/>
          <w:color w:val="000000"/>
          <w:sz w:val="27"/>
          <w:szCs w:val="27"/>
          <w:lang w:eastAsia="ru-RU"/>
        </w:rPr>
        <w:t xml:space="preserve">Разделы заполняются в разрезе научных специальностей (по свободным строкам в строках 302 (1502, 2702), 304 (1504, 2704), 306 (1506, 2706) и 308 (1508, 2708).  Шифры и наименования научных специальностей приводятся в полном соответствии с Номенклатурой научных специальностей, по которым присуждаются ученые степени, утвержденной приказом </w:t>
      </w:r>
      <w:proofErr w:type="spellStart"/>
      <w:r w:rsidRPr="0007154B">
        <w:rPr>
          <w:rFonts w:ascii="Times New Roman" w:eastAsia="Times New Roman" w:hAnsi="Times New Roman" w:cs="Times New Roman"/>
          <w:color w:val="000000"/>
          <w:sz w:val="27"/>
          <w:szCs w:val="27"/>
          <w:lang w:eastAsia="ru-RU"/>
        </w:rPr>
        <w:t>Минобрнауки</w:t>
      </w:r>
      <w:proofErr w:type="spellEnd"/>
      <w:r w:rsidRPr="0007154B">
        <w:rPr>
          <w:rFonts w:ascii="Times New Roman" w:eastAsia="Times New Roman" w:hAnsi="Times New Roman" w:cs="Times New Roman"/>
          <w:color w:val="000000"/>
          <w:sz w:val="27"/>
          <w:szCs w:val="27"/>
          <w:lang w:eastAsia="ru-RU"/>
        </w:rPr>
        <w:t xml:space="preserve"> России от 24 февраля 2021 г. № 118 «Об утверждении номенклатуры научных специальностей, по которым присуждаются научные степени, и внесение изменений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10 ноября 2017 г. № 1093»  (зарегистрирован Минюстом России 6 апреля 2021 г., регистрационный № 62998; далее – приказ </w:t>
      </w:r>
      <w:proofErr w:type="spellStart"/>
      <w:r w:rsidRPr="0007154B">
        <w:rPr>
          <w:rFonts w:ascii="Times New Roman" w:eastAsia="Times New Roman" w:hAnsi="Times New Roman" w:cs="Times New Roman"/>
          <w:color w:val="000000"/>
          <w:sz w:val="27"/>
          <w:szCs w:val="27"/>
          <w:lang w:eastAsia="ru-RU"/>
        </w:rPr>
        <w:t>Минобрнауки</w:t>
      </w:r>
      <w:proofErr w:type="spellEnd"/>
      <w:r w:rsidRPr="0007154B">
        <w:rPr>
          <w:rFonts w:ascii="Times New Roman" w:eastAsia="Times New Roman" w:hAnsi="Times New Roman" w:cs="Times New Roman"/>
          <w:color w:val="000000"/>
          <w:sz w:val="27"/>
          <w:szCs w:val="27"/>
          <w:lang w:eastAsia="ru-RU"/>
        </w:rPr>
        <w:t xml:space="preserve"> России № 118). Шифр научной специальности содержит 3–4 знака.</w:t>
      </w:r>
    </w:p>
    <w:p w14:paraId="46992A8D" w14:textId="691E47FA" w:rsidR="0007154B" w:rsidRPr="0007154B" w:rsidRDefault="0007154B" w:rsidP="0007154B">
      <w:pPr>
        <w:spacing w:after="0" w:line="240" w:lineRule="auto"/>
        <w:ind w:firstLine="709"/>
        <w:jc w:val="both"/>
        <w:rPr>
          <w:rFonts w:ascii="Times New Roman" w:eastAsia="Times New Roman" w:hAnsi="Times New Roman" w:cs="Times New Roman"/>
          <w:color w:val="000000"/>
          <w:sz w:val="27"/>
          <w:szCs w:val="27"/>
          <w:lang w:eastAsia="ru-RU"/>
        </w:rPr>
      </w:pPr>
      <w:r w:rsidRPr="0007154B">
        <w:rPr>
          <w:rFonts w:ascii="Times New Roman" w:eastAsia="Times New Roman" w:hAnsi="Times New Roman" w:cs="Times New Roman"/>
          <w:color w:val="000000"/>
          <w:sz w:val="27"/>
          <w:szCs w:val="27"/>
          <w:lang w:eastAsia="ru-RU"/>
        </w:rPr>
        <w:t xml:space="preserve">По графе 4 </w:t>
      </w:r>
      <w:r w:rsidR="00DF7007">
        <w:rPr>
          <w:rFonts w:ascii="Times New Roman" w:eastAsia="Times New Roman" w:hAnsi="Times New Roman" w:cs="Times New Roman"/>
          <w:color w:val="000000"/>
          <w:sz w:val="27"/>
          <w:szCs w:val="27"/>
          <w:lang w:eastAsia="ru-RU"/>
        </w:rPr>
        <w:t xml:space="preserve">указанных разделов </w:t>
      </w:r>
      <w:r w:rsidRPr="0007154B">
        <w:rPr>
          <w:rFonts w:ascii="Times New Roman" w:eastAsia="Times New Roman" w:hAnsi="Times New Roman" w:cs="Times New Roman"/>
          <w:color w:val="000000"/>
          <w:sz w:val="27"/>
          <w:szCs w:val="27"/>
          <w:lang w:eastAsia="ru-RU"/>
        </w:rPr>
        <w:t>отражается общая численность обучающихся, принятых в отчитывающуюся организацию на обучение и обучавшихся по программам подготовки научных и научно-педагогических кадров в аспирантуре</w:t>
      </w:r>
      <w:r w:rsidR="00DF7007">
        <w:rPr>
          <w:rFonts w:ascii="Times New Roman" w:eastAsia="Times New Roman" w:hAnsi="Times New Roman" w:cs="Times New Roman"/>
          <w:color w:val="000000"/>
          <w:sz w:val="27"/>
          <w:szCs w:val="27"/>
          <w:lang w:eastAsia="ru-RU"/>
        </w:rPr>
        <w:t xml:space="preserve">, включая лиц, </w:t>
      </w:r>
      <w:r w:rsidR="00DF7007" w:rsidRPr="0007154B">
        <w:rPr>
          <w:rFonts w:ascii="Times New Roman" w:eastAsia="Times New Roman" w:hAnsi="Times New Roman" w:cs="Times New Roman"/>
          <w:color w:val="000000"/>
          <w:sz w:val="27"/>
          <w:szCs w:val="27"/>
          <w:lang w:eastAsia="ru-RU"/>
        </w:rPr>
        <w:t>приняты</w:t>
      </w:r>
      <w:r w:rsidR="00DF7007">
        <w:rPr>
          <w:rFonts w:ascii="Times New Roman" w:eastAsia="Times New Roman" w:hAnsi="Times New Roman" w:cs="Times New Roman"/>
          <w:color w:val="000000"/>
          <w:sz w:val="27"/>
          <w:szCs w:val="27"/>
          <w:lang w:eastAsia="ru-RU"/>
        </w:rPr>
        <w:t>х</w:t>
      </w:r>
      <w:r w:rsidR="00DF7007" w:rsidRPr="0007154B">
        <w:rPr>
          <w:rFonts w:ascii="Times New Roman" w:eastAsia="Times New Roman" w:hAnsi="Times New Roman" w:cs="Times New Roman"/>
          <w:color w:val="000000"/>
          <w:sz w:val="27"/>
          <w:szCs w:val="27"/>
          <w:lang w:eastAsia="ru-RU"/>
        </w:rPr>
        <w:t xml:space="preserve"> на обучение за счет собственных средств организации</w:t>
      </w:r>
      <w:r w:rsidR="00DF7007">
        <w:rPr>
          <w:rFonts w:ascii="Times New Roman" w:eastAsia="Times New Roman" w:hAnsi="Times New Roman" w:cs="Times New Roman"/>
          <w:color w:val="000000"/>
          <w:sz w:val="27"/>
          <w:szCs w:val="27"/>
          <w:lang w:eastAsia="ru-RU"/>
        </w:rPr>
        <w:t>.</w:t>
      </w:r>
    </w:p>
    <w:p w14:paraId="7D024E97" w14:textId="29A5677E" w:rsidR="0007154B" w:rsidRPr="0007154B" w:rsidRDefault="0007154B" w:rsidP="0007154B">
      <w:pPr>
        <w:spacing w:after="0" w:line="240" w:lineRule="auto"/>
        <w:ind w:firstLine="709"/>
        <w:jc w:val="both"/>
        <w:rPr>
          <w:rFonts w:ascii="Times New Roman" w:eastAsia="Times New Roman" w:hAnsi="Times New Roman" w:cs="Times New Roman"/>
          <w:color w:val="000000"/>
          <w:sz w:val="27"/>
          <w:szCs w:val="27"/>
          <w:lang w:eastAsia="ru-RU"/>
        </w:rPr>
      </w:pPr>
      <w:r w:rsidRPr="0007154B">
        <w:rPr>
          <w:rFonts w:ascii="Times New Roman" w:eastAsia="Times New Roman" w:hAnsi="Times New Roman" w:cs="Times New Roman"/>
          <w:color w:val="000000"/>
          <w:sz w:val="27"/>
          <w:szCs w:val="27"/>
          <w:lang w:eastAsia="ru-RU"/>
        </w:rPr>
        <w:t>По графам 5–7, 9 показывается распределение лиц, принятых на обучение и обучающихся, по источникам финансирования</w:t>
      </w:r>
      <w:r w:rsidR="003F614D">
        <w:rPr>
          <w:rFonts w:ascii="Times New Roman" w:eastAsia="Times New Roman" w:hAnsi="Times New Roman" w:cs="Times New Roman"/>
          <w:color w:val="000000"/>
          <w:sz w:val="27"/>
          <w:szCs w:val="27"/>
          <w:lang w:eastAsia="ru-RU"/>
        </w:rPr>
        <w:t>.</w:t>
      </w:r>
    </w:p>
    <w:p w14:paraId="4EF818DA" w14:textId="6E6AD6F6" w:rsidR="0007154B" w:rsidRDefault="0007154B" w:rsidP="0007154B">
      <w:pPr>
        <w:spacing w:after="0" w:line="240" w:lineRule="auto"/>
        <w:ind w:firstLine="709"/>
        <w:jc w:val="both"/>
        <w:rPr>
          <w:rFonts w:ascii="Times New Roman" w:eastAsia="Times New Roman" w:hAnsi="Times New Roman" w:cs="Times New Roman"/>
          <w:color w:val="000000"/>
          <w:sz w:val="27"/>
          <w:szCs w:val="27"/>
          <w:lang w:eastAsia="ru-RU"/>
        </w:rPr>
      </w:pPr>
      <w:r w:rsidRPr="0007154B">
        <w:rPr>
          <w:rFonts w:ascii="Times New Roman" w:eastAsia="Times New Roman" w:hAnsi="Times New Roman" w:cs="Times New Roman"/>
          <w:color w:val="000000"/>
          <w:sz w:val="27"/>
          <w:szCs w:val="27"/>
          <w:lang w:eastAsia="ru-RU"/>
        </w:rPr>
        <w:t xml:space="preserve">В графе 8 показывается численность лиц, принятых на обучение в рамках квоты целевого приема за счет бюджетных ассигнований федерального бюджета, бюджетов субъектов Российской Федерации, местных бюджетов, </w:t>
      </w:r>
      <w:r w:rsidR="003F614D">
        <w:rPr>
          <w:rFonts w:ascii="Times New Roman" w:eastAsia="Times New Roman" w:hAnsi="Times New Roman" w:cs="Times New Roman"/>
          <w:color w:val="000000"/>
          <w:sz w:val="27"/>
          <w:szCs w:val="27"/>
          <w:lang w:eastAsia="ru-RU"/>
        </w:rPr>
        <w:t>которые</w:t>
      </w:r>
      <w:r w:rsidRPr="0007154B">
        <w:rPr>
          <w:rFonts w:ascii="Times New Roman" w:eastAsia="Times New Roman" w:hAnsi="Times New Roman" w:cs="Times New Roman"/>
          <w:color w:val="000000"/>
          <w:sz w:val="27"/>
          <w:szCs w:val="27"/>
          <w:lang w:eastAsia="ru-RU"/>
        </w:rPr>
        <w:t xml:space="preserve"> не могут превышать сумму значений граф 5, 6, 7.</w:t>
      </w:r>
    </w:p>
    <w:p w14:paraId="7A777A9C" w14:textId="54A7A649" w:rsidR="004F4331" w:rsidRPr="0007154B" w:rsidRDefault="004F4331" w:rsidP="0007154B">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При заполнении разделов 3, 15, 27 следует обратить внимание на следующее:</w:t>
      </w:r>
    </w:p>
    <w:p w14:paraId="4EBE751B" w14:textId="14B811EB" w:rsidR="0007154B" w:rsidRPr="0007154B" w:rsidRDefault="00CB0E30" w:rsidP="0007154B">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С</w:t>
      </w:r>
      <w:r w:rsidR="0007154B" w:rsidRPr="0007154B">
        <w:rPr>
          <w:rFonts w:ascii="Times New Roman" w:eastAsia="Times New Roman" w:hAnsi="Times New Roman" w:cs="Times New Roman"/>
          <w:color w:val="000000"/>
          <w:sz w:val="27"/>
          <w:szCs w:val="27"/>
          <w:lang w:eastAsia="ru-RU"/>
        </w:rPr>
        <w:t>трок</w:t>
      </w:r>
      <w:r>
        <w:rPr>
          <w:rFonts w:ascii="Times New Roman" w:eastAsia="Times New Roman" w:hAnsi="Times New Roman" w:cs="Times New Roman"/>
          <w:color w:val="000000"/>
          <w:sz w:val="27"/>
          <w:szCs w:val="27"/>
          <w:lang w:eastAsia="ru-RU"/>
        </w:rPr>
        <w:t>а</w:t>
      </w:r>
      <w:r w:rsidR="0007154B" w:rsidRPr="0007154B">
        <w:rPr>
          <w:rFonts w:ascii="Times New Roman" w:eastAsia="Times New Roman" w:hAnsi="Times New Roman" w:cs="Times New Roman"/>
          <w:color w:val="000000"/>
          <w:sz w:val="27"/>
          <w:szCs w:val="27"/>
          <w:lang w:eastAsia="ru-RU"/>
        </w:rPr>
        <w:t xml:space="preserve"> 301 (1501, 2701)</w:t>
      </w:r>
      <w:r w:rsidR="00144833">
        <w:rPr>
          <w:rFonts w:ascii="Times New Roman" w:eastAsia="Times New Roman" w:hAnsi="Times New Roman" w:cs="Times New Roman"/>
          <w:color w:val="000000"/>
          <w:sz w:val="27"/>
          <w:szCs w:val="27"/>
          <w:lang w:eastAsia="ru-RU"/>
        </w:rPr>
        <w:t xml:space="preserve"> </w:t>
      </w:r>
      <w:r w:rsidR="0007154B" w:rsidRPr="0007154B">
        <w:rPr>
          <w:rFonts w:ascii="Times New Roman" w:eastAsia="Times New Roman" w:hAnsi="Times New Roman" w:cs="Times New Roman"/>
          <w:color w:val="000000"/>
          <w:sz w:val="27"/>
          <w:szCs w:val="27"/>
          <w:lang w:eastAsia="ru-RU"/>
        </w:rPr>
        <w:t>равна сумме научных специальностей по строке 302 (1502, 2702 соответственно) по графам 4</w:t>
      </w:r>
      <w:r w:rsidR="0007154B" w:rsidRPr="0007154B">
        <w:rPr>
          <w:rFonts w:ascii="Symbol" w:eastAsia="Times New Roman" w:hAnsi="Symbol" w:cs="Times New Roman"/>
          <w:color w:val="000000"/>
          <w:sz w:val="27"/>
          <w:szCs w:val="27"/>
          <w:lang w:eastAsia="ru-RU"/>
        </w:rPr>
        <w:t></w:t>
      </w:r>
      <w:r w:rsidR="0007154B" w:rsidRPr="0007154B">
        <w:rPr>
          <w:rFonts w:ascii="Times New Roman" w:eastAsia="Times New Roman" w:hAnsi="Times New Roman" w:cs="Times New Roman"/>
          <w:color w:val="000000"/>
          <w:sz w:val="27"/>
          <w:szCs w:val="27"/>
          <w:lang w:eastAsia="ru-RU"/>
        </w:rPr>
        <w:t>10.</w:t>
      </w:r>
    </w:p>
    <w:p w14:paraId="7B9F64EC" w14:textId="20D3FE6D" w:rsidR="0007154B" w:rsidRPr="0007154B" w:rsidRDefault="00CB0E30" w:rsidP="0007154B">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С</w:t>
      </w:r>
      <w:r w:rsidR="0007154B" w:rsidRPr="0007154B">
        <w:rPr>
          <w:rFonts w:ascii="Times New Roman" w:eastAsia="Times New Roman" w:hAnsi="Times New Roman" w:cs="Times New Roman"/>
          <w:color w:val="000000"/>
          <w:sz w:val="27"/>
          <w:szCs w:val="27"/>
          <w:lang w:eastAsia="ru-RU"/>
        </w:rPr>
        <w:t>троке 303 (1503, 2703) равна сумме научных специальностей по строке 304 (1504, 2704 соответственно) по графам 4</w:t>
      </w:r>
      <w:r w:rsidR="0007154B" w:rsidRPr="0007154B">
        <w:rPr>
          <w:rFonts w:ascii="Symbol" w:eastAsia="Times New Roman" w:hAnsi="Symbol" w:cs="Times New Roman"/>
          <w:color w:val="000000"/>
          <w:sz w:val="27"/>
          <w:szCs w:val="27"/>
          <w:lang w:eastAsia="ru-RU"/>
        </w:rPr>
        <w:t></w:t>
      </w:r>
      <w:r w:rsidR="0007154B" w:rsidRPr="0007154B">
        <w:rPr>
          <w:rFonts w:ascii="Times New Roman" w:eastAsia="Times New Roman" w:hAnsi="Times New Roman" w:cs="Times New Roman"/>
          <w:color w:val="000000"/>
          <w:sz w:val="27"/>
          <w:szCs w:val="27"/>
          <w:lang w:eastAsia="ru-RU"/>
        </w:rPr>
        <w:t>10.</w:t>
      </w:r>
    </w:p>
    <w:p w14:paraId="2CEFA2F4" w14:textId="0F17D3A0" w:rsidR="0007154B" w:rsidRPr="0007154B" w:rsidRDefault="0007154B" w:rsidP="0007154B">
      <w:pPr>
        <w:spacing w:after="0" w:line="240" w:lineRule="auto"/>
        <w:ind w:firstLine="709"/>
        <w:jc w:val="both"/>
        <w:rPr>
          <w:rFonts w:ascii="Times New Roman" w:eastAsia="Times New Roman" w:hAnsi="Times New Roman" w:cs="Times New Roman"/>
          <w:color w:val="000000"/>
          <w:sz w:val="27"/>
          <w:szCs w:val="27"/>
          <w:lang w:eastAsia="ru-RU"/>
        </w:rPr>
      </w:pPr>
      <w:r w:rsidRPr="0007154B">
        <w:rPr>
          <w:rFonts w:ascii="Times New Roman" w:eastAsia="Times New Roman" w:hAnsi="Times New Roman" w:cs="Times New Roman"/>
          <w:color w:val="000000"/>
          <w:sz w:val="27"/>
          <w:szCs w:val="27"/>
          <w:lang w:eastAsia="ru-RU"/>
        </w:rPr>
        <w:t>Строка 305 (1505, 2705) равна сумме научных специальностей по строке 306 (1506, 2706 соответственно) по графам 4</w:t>
      </w:r>
      <w:r w:rsidRPr="0007154B">
        <w:rPr>
          <w:rFonts w:ascii="Symbol" w:eastAsia="Times New Roman" w:hAnsi="Symbol" w:cs="Times New Roman"/>
          <w:color w:val="000000"/>
          <w:sz w:val="27"/>
          <w:szCs w:val="27"/>
          <w:lang w:eastAsia="ru-RU"/>
        </w:rPr>
        <w:t></w:t>
      </w:r>
      <w:r w:rsidRPr="0007154B">
        <w:rPr>
          <w:rFonts w:ascii="Times New Roman" w:eastAsia="Times New Roman" w:hAnsi="Times New Roman" w:cs="Times New Roman"/>
          <w:color w:val="000000"/>
          <w:sz w:val="27"/>
          <w:szCs w:val="27"/>
          <w:lang w:eastAsia="ru-RU"/>
        </w:rPr>
        <w:t>10.</w:t>
      </w:r>
    </w:p>
    <w:p w14:paraId="004B2FCE" w14:textId="3EEBFC0B" w:rsidR="0007154B" w:rsidRPr="0007154B" w:rsidRDefault="0007154B" w:rsidP="0007154B">
      <w:pPr>
        <w:spacing w:after="0" w:line="240" w:lineRule="auto"/>
        <w:ind w:firstLine="709"/>
        <w:jc w:val="both"/>
        <w:rPr>
          <w:rFonts w:ascii="Times New Roman" w:eastAsia="Times New Roman" w:hAnsi="Times New Roman" w:cs="Times New Roman"/>
          <w:color w:val="000000"/>
          <w:sz w:val="27"/>
          <w:szCs w:val="27"/>
          <w:lang w:eastAsia="ru-RU"/>
        </w:rPr>
      </w:pPr>
      <w:r w:rsidRPr="0007154B">
        <w:rPr>
          <w:rFonts w:ascii="Times New Roman" w:eastAsia="Times New Roman" w:hAnsi="Times New Roman" w:cs="Times New Roman"/>
          <w:color w:val="000000"/>
          <w:sz w:val="27"/>
          <w:szCs w:val="27"/>
          <w:lang w:eastAsia="ru-RU"/>
        </w:rPr>
        <w:t>Строка 307 (1507, 2707) равна сумме научных специальностей по строке 308 (1508, 2708 соответственно) по графам 4, 10.</w:t>
      </w:r>
    </w:p>
    <w:p w14:paraId="5A54435A" w14:textId="77777777" w:rsidR="009817FA" w:rsidRPr="009817FA" w:rsidRDefault="009817FA" w:rsidP="009817FA">
      <w:pPr>
        <w:spacing w:after="0" w:line="240" w:lineRule="auto"/>
        <w:ind w:firstLine="709"/>
        <w:jc w:val="both"/>
        <w:rPr>
          <w:rFonts w:ascii="Times New Roman" w:eastAsia="Times New Roman" w:hAnsi="Times New Roman" w:cs="Times New Roman"/>
          <w:color w:val="000000"/>
          <w:sz w:val="27"/>
          <w:szCs w:val="27"/>
          <w:lang w:eastAsia="ru-RU"/>
        </w:rPr>
      </w:pPr>
      <w:r w:rsidRPr="004F4331">
        <w:rPr>
          <w:rFonts w:ascii="Times New Roman" w:eastAsia="Times New Roman" w:hAnsi="Times New Roman" w:cs="Times New Roman"/>
          <w:b/>
          <w:color w:val="000000"/>
          <w:sz w:val="27"/>
          <w:szCs w:val="27"/>
          <w:lang w:eastAsia="ru-RU"/>
        </w:rPr>
        <w:t xml:space="preserve">Разделы </w:t>
      </w:r>
      <w:r w:rsidRPr="004F4331">
        <w:rPr>
          <w:rFonts w:ascii="Times New Roman" w:eastAsia="Times New Roman" w:hAnsi="Times New Roman" w:cs="Times New Roman"/>
          <w:b/>
          <w:bCs/>
          <w:color w:val="000000"/>
          <w:sz w:val="27"/>
          <w:szCs w:val="27"/>
          <w:lang w:eastAsia="ru-RU"/>
        </w:rPr>
        <w:t>4, 16, 28</w:t>
      </w:r>
      <w:r w:rsidRPr="009817FA">
        <w:rPr>
          <w:rFonts w:ascii="Times New Roman" w:eastAsia="Times New Roman" w:hAnsi="Times New Roman" w:cs="Times New Roman"/>
          <w:color w:val="000000"/>
          <w:sz w:val="27"/>
          <w:szCs w:val="27"/>
          <w:lang w:eastAsia="ru-RU"/>
        </w:rPr>
        <w:t xml:space="preserve"> заполняются в разрезе направлений подготовки и специальностей </w:t>
      </w:r>
      <w:r w:rsidRPr="009817FA">
        <w:rPr>
          <w:rFonts w:ascii="Times New Roman" w:eastAsia="Times New Roman" w:hAnsi="Times New Roman" w:cs="Times New Roman"/>
          <w:bCs/>
          <w:color w:val="000000"/>
          <w:sz w:val="27"/>
          <w:szCs w:val="27"/>
          <w:lang w:eastAsia="ru-RU"/>
        </w:rPr>
        <w:t xml:space="preserve">(приказ </w:t>
      </w:r>
      <w:proofErr w:type="spellStart"/>
      <w:r w:rsidRPr="009817FA">
        <w:rPr>
          <w:rFonts w:ascii="Times New Roman" w:eastAsia="Times New Roman" w:hAnsi="Times New Roman" w:cs="Times New Roman"/>
          <w:bCs/>
          <w:color w:val="000000"/>
          <w:sz w:val="27"/>
          <w:szCs w:val="27"/>
          <w:lang w:eastAsia="ru-RU"/>
        </w:rPr>
        <w:t>Минобрнауки</w:t>
      </w:r>
      <w:proofErr w:type="spellEnd"/>
      <w:r w:rsidRPr="009817FA">
        <w:rPr>
          <w:rFonts w:ascii="Times New Roman" w:eastAsia="Times New Roman" w:hAnsi="Times New Roman" w:cs="Times New Roman"/>
          <w:bCs/>
          <w:color w:val="000000"/>
          <w:sz w:val="27"/>
          <w:szCs w:val="27"/>
          <w:lang w:eastAsia="ru-RU"/>
        </w:rPr>
        <w:t xml:space="preserve"> России от 12 сентября 2013 г. № 1061</w:t>
      </w:r>
      <w:r>
        <w:rPr>
          <w:rFonts w:ascii="Times New Roman" w:eastAsia="Times New Roman" w:hAnsi="Times New Roman" w:cs="Times New Roman"/>
          <w:color w:val="000000"/>
          <w:sz w:val="27"/>
          <w:szCs w:val="27"/>
          <w:lang w:eastAsia="ru-RU"/>
        </w:rPr>
        <w:t>)</w:t>
      </w:r>
      <w:r w:rsidRPr="009817FA">
        <w:rPr>
          <w:rFonts w:ascii="Times New Roman" w:eastAsia="Times New Roman" w:hAnsi="Times New Roman" w:cs="Times New Roman"/>
          <w:color w:val="000000"/>
          <w:sz w:val="27"/>
          <w:szCs w:val="27"/>
          <w:lang w:eastAsia="ru-RU"/>
        </w:rPr>
        <w:t xml:space="preserve"> (по свободным строкам в строках 402 (1602, 2802), 404 (1604, 2804), 406 (1606, 2806)</w:t>
      </w:r>
      <w:r>
        <w:rPr>
          <w:rFonts w:ascii="Times New Roman" w:eastAsia="Times New Roman" w:hAnsi="Times New Roman" w:cs="Times New Roman"/>
          <w:color w:val="000000"/>
          <w:sz w:val="27"/>
          <w:szCs w:val="27"/>
          <w:lang w:eastAsia="ru-RU"/>
        </w:rPr>
        <w:t xml:space="preserve"> </w:t>
      </w:r>
      <w:r w:rsidRPr="009817FA">
        <w:rPr>
          <w:rFonts w:ascii="Times New Roman" w:eastAsia="Times New Roman" w:hAnsi="Times New Roman" w:cs="Times New Roman"/>
          <w:color w:val="000000"/>
          <w:sz w:val="27"/>
          <w:szCs w:val="27"/>
          <w:lang w:eastAsia="ru-RU"/>
        </w:rPr>
        <w:t>по состоянию на 31 декабря отчетного года.</w:t>
      </w:r>
    </w:p>
    <w:p w14:paraId="4FB5D215" w14:textId="34B82BBC" w:rsidR="009817FA" w:rsidRPr="009817FA" w:rsidRDefault="009817FA" w:rsidP="009817FA">
      <w:pPr>
        <w:spacing w:after="0" w:line="240" w:lineRule="auto"/>
        <w:ind w:firstLine="709"/>
        <w:jc w:val="both"/>
        <w:rPr>
          <w:rFonts w:ascii="Times New Roman" w:eastAsia="Times New Roman" w:hAnsi="Times New Roman" w:cs="Times New Roman"/>
          <w:color w:val="000000"/>
          <w:sz w:val="27"/>
          <w:szCs w:val="27"/>
          <w:lang w:eastAsia="ru-RU"/>
        </w:rPr>
      </w:pPr>
      <w:r w:rsidRPr="009817FA">
        <w:rPr>
          <w:rFonts w:ascii="Times New Roman" w:eastAsia="Times New Roman" w:hAnsi="Times New Roman" w:cs="Times New Roman"/>
          <w:color w:val="000000"/>
          <w:sz w:val="27"/>
          <w:szCs w:val="27"/>
          <w:lang w:eastAsia="ru-RU"/>
        </w:rPr>
        <w:lastRenderedPageBreak/>
        <w:t>В графе 4 показывается общая численность обучающихся по соответствующим направлениям подготовки или специальностям</w:t>
      </w:r>
      <w:r w:rsidR="00B42E1D">
        <w:rPr>
          <w:rFonts w:ascii="Times New Roman" w:eastAsia="Times New Roman" w:hAnsi="Times New Roman" w:cs="Times New Roman"/>
          <w:color w:val="000000"/>
          <w:sz w:val="27"/>
          <w:szCs w:val="27"/>
          <w:lang w:eastAsia="ru-RU"/>
        </w:rPr>
        <w:t xml:space="preserve">, </w:t>
      </w:r>
      <w:r w:rsidR="00B42E1D">
        <w:rPr>
          <w:rFonts w:ascii="Times New Roman" w:eastAsia="Times New Roman" w:hAnsi="Times New Roman" w:cs="Times New Roman"/>
          <w:color w:val="000000"/>
          <w:sz w:val="27"/>
          <w:szCs w:val="27"/>
          <w:lang w:eastAsia="ru-RU"/>
        </w:rPr>
        <w:t xml:space="preserve">включая лиц, </w:t>
      </w:r>
      <w:r w:rsidR="00B42E1D" w:rsidRPr="009817FA">
        <w:rPr>
          <w:rFonts w:ascii="Times New Roman" w:eastAsia="Times New Roman" w:hAnsi="Times New Roman" w:cs="Times New Roman"/>
          <w:color w:val="000000"/>
          <w:sz w:val="27"/>
          <w:szCs w:val="27"/>
          <w:lang w:eastAsia="ru-RU"/>
        </w:rPr>
        <w:t>обучающиеся за счет собственных средств организации</w:t>
      </w:r>
      <w:r w:rsidR="00B42E1D">
        <w:rPr>
          <w:rFonts w:ascii="Times New Roman" w:eastAsia="Times New Roman" w:hAnsi="Times New Roman" w:cs="Times New Roman"/>
          <w:color w:val="000000"/>
          <w:sz w:val="27"/>
          <w:szCs w:val="27"/>
          <w:lang w:eastAsia="ru-RU"/>
        </w:rPr>
        <w:t>.</w:t>
      </w:r>
    </w:p>
    <w:p w14:paraId="0D4962B9" w14:textId="39955BA5" w:rsidR="009817FA" w:rsidRPr="009817FA" w:rsidRDefault="009817FA" w:rsidP="009817FA">
      <w:pPr>
        <w:spacing w:after="0" w:line="240" w:lineRule="auto"/>
        <w:ind w:firstLine="709"/>
        <w:jc w:val="both"/>
        <w:rPr>
          <w:rFonts w:ascii="Times New Roman" w:eastAsia="Times New Roman" w:hAnsi="Times New Roman" w:cs="Times New Roman"/>
          <w:color w:val="000000"/>
          <w:sz w:val="27"/>
          <w:szCs w:val="27"/>
          <w:lang w:eastAsia="ru-RU"/>
        </w:rPr>
      </w:pPr>
      <w:r w:rsidRPr="009817FA">
        <w:rPr>
          <w:rFonts w:ascii="Times New Roman" w:eastAsia="Times New Roman" w:hAnsi="Times New Roman" w:cs="Times New Roman"/>
          <w:color w:val="000000"/>
          <w:sz w:val="27"/>
          <w:szCs w:val="27"/>
          <w:lang w:eastAsia="ru-RU"/>
        </w:rPr>
        <w:t>По графам 5–7, 9 показывается распределение численности обучающихся по источникам финансирования</w:t>
      </w:r>
      <w:r w:rsidR="00175E9A">
        <w:rPr>
          <w:rFonts w:ascii="Times New Roman" w:eastAsia="Times New Roman" w:hAnsi="Times New Roman" w:cs="Times New Roman"/>
          <w:color w:val="000000"/>
          <w:sz w:val="27"/>
          <w:szCs w:val="27"/>
          <w:lang w:eastAsia="ru-RU"/>
        </w:rPr>
        <w:t>.</w:t>
      </w:r>
    </w:p>
    <w:p w14:paraId="32D6393F" w14:textId="77777777" w:rsidR="009817FA" w:rsidRPr="009817FA" w:rsidRDefault="009817FA" w:rsidP="009817FA">
      <w:pPr>
        <w:spacing w:after="0" w:line="240" w:lineRule="auto"/>
        <w:ind w:firstLine="709"/>
        <w:jc w:val="both"/>
        <w:rPr>
          <w:rFonts w:ascii="Times New Roman" w:eastAsia="Times New Roman" w:hAnsi="Times New Roman" w:cs="Times New Roman"/>
          <w:color w:val="000000"/>
          <w:sz w:val="27"/>
          <w:szCs w:val="27"/>
          <w:lang w:eastAsia="ru-RU"/>
        </w:rPr>
      </w:pPr>
      <w:r w:rsidRPr="009817FA">
        <w:rPr>
          <w:rFonts w:ascii="Times New Roman" w:eastAsia="Times New Roman" w:hAnsi="Times New Roman" w:cs="Times New Roman"/>
          <w:color w:val="000000"/>
          <w:sz w:val="27"/>
          <w:szCs w:val="27"/>
          <w:lang w:eastAsia="ru-RU"/>
        </w:rPr>
        <w:t>В графе 8 из общей численности обучающихся за счет бюджетных ассигнований (из суммы граф 5, 6 и 7) приводятся данные о численности обучающихся на целевых местах в рамках квоты целевого приема.</w:t>
      </w:r>
    </w:p>
    <w:p w14:paraId="5A741504" w14:textId="4AEC31B7" w:rsidR="009817FA" w:rsidRPr="009817FA" w:rsidRDefault="009817FA" w:rsidP="009817FA">
      <w:pPr>
        <w:spacing w:after="0" w:line="240" w:lineRule="auto"/>
        <w:ind w:firstLine="709"/>
        <w:jc w:val="both"/>
        <w:rPr>
          <w:rFonts w:ascii="Times New Roman" w:eastAsia="Times New Roman" w:hAnsi="Times New Roman" w:cs="Times New Roman"/>
          <w:color w:val="000000"/>
          <w:sz w:val="27"/>
          <w:szCs w:val="27"/>
          <w:lang w:eastAsia="ru-RU"/>
        </w:rPr>
      </w:pPr>
      <w:r w:rsidRPr="009817FA">
        <w:rPr>
          <w:rFonts w:ascii="Times New Roman" w:eastAsia="Times New Roman" w:hAnsi="Times New Roman" w:cs="Times New Roman"/>
          <w:color w:val="000000"/>
          <w:sz w:val="27"/>
          <w:szCs w:val="27"/>
          <w:lang w:eastAsia="ru-RU"/>
        </w:rPr>
        <w:t>Строка 401 (1601, 2801) равна сумме направлений подготовки по строке 402 (1602, 2802 соответственно) по графам 4</w:t>
      </w:r>
      <w:r w:rsidRPr="009817FA">
        <w:rPr>
          <w:rFonts w:ascii="Symbol" w:eastAsia="Times New Roman" w:hAnsi="Symbol" w:cs="Times New Roman"/>
          <w:color w:val="000000"/>
          <w:sz w:val="27"/>
          <w:szCs w:val="27"/>
          <w:lang w:eastAsia="ru-RU"/>
        </w:rPr>
        <w:t></w:t>
      </w:r>
      <w:r w:rsidRPr="009817FA">
        <w:rPr>
          <w:rFonts w:ascii="Times New Roman" w:eastAsia="Times New Roman" w:hAnsi="Times New Roman" w:cs="Times New Roman"/>
          <w:color w:val="000000"/>
          <w:sz w:val="27"/>
          <w:szCs w:val="27"/>
          <w:lang w:eastAsia="ru-RU"/>
        </w:rPr>
        <w:t>10.</w:t>
      </w:r>
    </w:p>
    <w:p w14:paraId="32572C92" w14:textId="623C29B9" w:rsidR="009817FA" w:rsidRPr="009817FA" w:rsidRDefault="009817FA" w:rsidP="009817FA">
      <w:pPr>
        <w:spacing w:after="0" w:line="240" w:lineRule="auto"/>
        <w:ind w:firstLine="709"/>
        <w:jc w:val="both"/>
        <w:rPr>
          <w:rFonts w:ascii="Times New Roman" w:eastAsia="Times New Roman" w:hAnsi="Times New Roman" w:cs="Times New Roman"/>
          <w:color w:val="000000"/>
          <w:sz w:val="27"/>
          <w:szCs w:val="27"/>
          <w:lang w:eastAsia="ru-RU"/>
        </w:rPr>
      </w:pPr>
      <w:r w:rsidRPr="009817FA">
        <w:rPr>
          <w:rFonts w:ascii="Times New Roman" w:eastAsia="Times New Roman" w:hAnsi="Times New Roman" w:cs="Times New Roman"/>
          <w:color w:val="000000"/>
          <w:sz w:val="27"/>
          <w:szCs w:val="27"/>
          <w:lang w:eastAsia="ru-RU"/>
        </w:rPr>
        <w:t>Строка 403 (1603, 2803) равна сумме специальностей по строке 404 (1604, 2804 соответственно) по графам 4</w:t>
      </w:r>
      <w:r w:rsidRPr="009817FA">
        <w:rPr>
          <w:rFonts w:ascii="Symbol" w:eastAsia="Times New Roman" w:hAnsi="Symbol" w:cs="Times New Roman"/>
          <w:color w:val="000000"/>
          <w:sz w:val="27"/>
          <w:szCs w:val="27"/>
          <w:lang w:eastAsia="ru-RU"/>
        </w:rPr>
        <w:t></w:t>
      </w:r>
      <w:r w:rsidRPr="009817FA">
        <w:rPr>
          <w:rFonts w:ascii="Times New Roman" w:eastAsia="Times New Roman" w:hAnsi="Times New Roman" w:cs="Times New Roman"/>
          <w:color w:val="000000"/>
          <w:sz w:val="27"/>
          <w:szCs w:val="27"/>
          <w:lang w:eastAsia="ru-RU"/>
        </w:rPr>
        <w:t>10.</w:t>
      </w:r>
    </w:p>
    <w:p w14:paraId="5555A904" w14:textId="39197BCB" w:rsidR="009817FA" w:rsidRPr="009817FA" w:rsidRDefault="009817FA" w:rsidP="009817FA">
      <w:pPr>
        <w:spacing w:after="0" w:line="240" w:lineRule="auto"/>
        <w:ind w:firstLine="709"/>
        <w:jc w:val="both"/>
        <w:rPr>
          <w:rFonts w:ascii="Times New Roman" w:eastAsia="Times New Roman" w:hAnsi="Times New Roman" w:cs="Times New Roman"/>
          <w:color w:val="000000"/>
          <w:sz w:val="27"/>
          <w:szCs w:val="27"/>
          <w:lang w:eastAsia="ru-RU"/>
        </w:rPr>
      </w:pPr>
      <w:r w:rsidRPr="009817FA">
        <w:rPr>
          <w:rFonts w:ascii="Times New Roman" w:eastAsia="Times New Roman" w:hAnsi="Times New Roman" w:cs="Times New Roman"/>
          <w:color w:val="000000"/>
          <w:sz w:val="27"/>
          <w:szCs w:val="27"/>
          <w:lang w:eastAsia="ru-RU"/>
        </w:rPr>
        <w:t>Строка 402 (1605, 2805) равна сумме специальностей по строке 406 (1606, 2806 соответственно) по графам 4</w:t>
      </w:r>
      <w:r w:rsidRPr="009817FA">
        <w:rPr>
          <w:rFonts w:ascii="Symbol" w:eastAsia="Times New Roman" w:hAnsi="Symbol" w:cs="Times New Roman"/>
          <w:color w:val="000000"/>
          <w:sz w:val="27"/>
          <w:szCs w:val="27"/>
          <w:lang w:eastAsia="ru-RU"/>
        </w:rPr>
        <w:t></w:t>
      </w:r>
      <w:r w:rsidRPr="009817FA">
        <w:rPr>
          <w:rFonts w:ascii="Times New Roman" w:eastAsia="Times New Roman" w:hAnsi="Times New Roman" w:cs="Times New Roman"/>
          <w:color w:val="000000"/>
          <w:sz w:val="27"/>
          <w:szCs w:val="27"/>
          <w:lang w:eastAsia="ru-RU"/>
        </w:rPr>
        <w:t>10.</w:t>
      </w:r>
    </w:p>
    <w:p w14:paraId="1F218ADA" w14:textId="04D62B16" w:rsidR="00FE571D" w:rsidRPr="00FE571D" w:rsidRDefault="00FE571D" w:rsidP="00FE571D">
      <w:pPr>
        <w:spacing w:after="0" w:line="240" w:lineRule="auto"/>
        <w:ind w:firstLine="709"/>
        <w:jc w:val="both"/>
        <w:rPr>
          <w:rFonts w:ascii="Times New Roman" w:eastAsia="Times New Roman" w:hAnsi="Times New Roman" w:cs="Times New Roman"/>
          <w:color w:val="000000"/>
          <w:sz w:val="27"/>
          <w:szCs w:val="27"/>
          <w:lang w:eastAsia="ru-RU"/>
        </w:rPr>
      </w:pPr>
      <w:r w:rsidRPr="00CA0844">
        <w:rPr>
          <w:rFonts w:ascii="Times New Roman" w:eastAsia="Times New Roman" w:hAnsi="Times New Roman" w:cs="Times New Roman"/>
          <w:b/>
          <w:color w:val="000000"/>
          <w:sz w:val="27"/>
          <w:szCs w:val="27"/>
          <w:lang w:eastAsia="ru-RU"/>
        </w:rPr>
        <w:t xml:space="preserve">Разделы </w:t>
      </w:r>
      <w:r w:rsidRPr="00CA0844">
        <w:rPr>
          <w:rFonts w:ascii="Times New Roman" w:eastAsia="Times New Roman" w:hAnsi="Times New Roman" w:cs="Times New Roman"/>
          <w:b/>
          <w:bCs/>
          <w:color w:val="000000"/>
          <w:sz w:val="27"/>
          <w:szCs w:val="27"/>
          <w:lang w:eastAsia="ru-RU"/>
        </w:rPr>
        <w:t>5, 17, 29</w:t>
      </w:r>
      <w:r w:rsidRPr="00FE571D">
        <w:rPr>
          <w:rFonts w:ascii="Times New Roman" w:eastAsia="Times New Roman" w:hAnsi="Times New Roman" w:cs="Times New Roman"/>
          <w:color w:val="000000"/>
          <w:sz w:val="27"/>
          <w:szCs w:val="27"/>
          <w:lang w:eastAsia="ru-RU"/>
        </w:rPr>
        <w:t xml:space="preserve"> содержат данные о численности лиц, фактически выпущенных в отчетном году. </w:t>
      </w:r>
    </w:p>
    <w:p w14:paraId="64D89E7E" w14:textId="77777777" w:rsidR="00FE571D" w:rsidRPr="00FE571D" w:rsidRDefault="00FE571D" w:rsidP="00FE571D">
      <w:pPr>
        <w:spacing w:after="0" w:line="240" w:lineRule="auto"/>
        <w:ind w:firstLine="709"/>
        <w:jc w:val="both"/>
        <w:rPr>
          <w:rFonts w:ascii="Times New Roman" w:eastAsia="Times New Roman" w:hAnsi="Times New Roman" w:cs="Times New Roman"/>
          <w:color w:val="000000"/>
          <w:sz w:val="27"/>
          <w:szCs w:val="27"/>
          <w:lang w:eastAsia="ru-RU"/>
        </w:rPr>
      </w:pPr>
      <w:r w:rsidRPr="00FE571D">
        <w:rPr>
          <w:rFonts w:ascii="Times New Roman" w:eastAsia="Times New Roman" w:hAnsi="Times New Roman" w:cs="Times New Roman"/>
          <w:color w:val="000000"/>
          <w:sz w:val="27"/>
          <w:szCs w:val="27"/>
          <w:lang w:eastAsia="ru-RU"/>
        </w:rPr>
        <w:t>Данные о лицах, защитивших диссертации за пределами срока обучения, показываются в числе защитивших кандидатские диссертации в разделе 38 в отчете организации, где они защитили диссертации.</w:t>
      </w:r>
    </w:p>
    <w:p w14:paraId="654524AF" w14:textId="16116C5C" w:rsidR="00FE571D" w:rsidRPr="00FE571D" w:rsidRDefault="00FE571D" w:rsidP="00FE571D">
      <w:pPr>
        <w:spacing w:after="0" w:line="240" w:lineRule="auto"/>
        <w:ind w:firstLine="709"/>
        <w:jc w:val="both"/>
        <w:rPr>
          <w:rFonts w:ascii="Times New Roman" w:eastAsia="Times New Roman" w:hAnsi="Times New Roman" w:cs="Times New Roman"/>
          <w:color w:val="000000"/>
          <w:sz w:val="27"/>
          <w:szCs w:val="27"/>
          <w:lang w:eastAsia="ru-RU"/>
        </w:rPr>
      </w:pPr>
      <w:r w:rsidRPr="00FE571D">
        <w:rPr>
          <w:rFonts w:ascii="Times New Roman" w:eastAsia="Times New Roman" w:hAnsi="Times New Roman" w:cs="Times New Roman"/>
          <w:color w:val="000000"/>
          <w:sz w:val="27"/>
          <w:szCs w:val="27"/>
          <w:lang w:eastAsia="ru-RU"/>
        </w:rPr>
        <w:t xml:space="preserve">Разделы заполняются в разрезе направлений подготовки и специальностей (по свободным строкам в строках 502 (1702, 2902), 504 (1704, 2904), 506 (1706, 2906). </w:t>
      </w:r>
    </w:p>
    <w:p w14:paraId="3156CFA9" w14:textId="77777777" w:rsidR="00FE571D" w:rsidRPr="00FE571D" w:rsidRDefault="00FE571D" w:rsidP="00FE571D">
      <w:pPr>
        <w:spacing w:after="0" w:line="240" w:lineRule="auto"/>
        <w:ind w:firstLine="709"/>
        <w:jc w:val="both"/>
        <w:rPr>
          <w:rFonts w:ascii="Times New Roman" w:eastAsia="Times New Roman" w:hAnsi="Times New Roman" w:cs="Times New Roman"/>
          <w:color w:val="000000"/>
          <w:sz w:val="27"/>
          <w:szCs w:val="27"/>
          <w:lang w:eastAsia="ru-RU"/>
        </w:rPr>
      </w:pPr>
      <w:r w:rsidRPr="00FE571D">
        <w:rPr>
          <w:rFonts w:ascii="Times New Roman" w:eastAsia="Times New Roman" w:hAnsi="Times New Roman" w:cs="Times New Roman"/>
          <w:color w:val="000000"/>
          <w:sz w:val="27"/>
          <w:szCs w:val="27"/>
          <w:lang w:eastAsia="ru-RU"/>
        </w:rPr>
        <w:t>Лица, обучавшиеся за счет собственных средств организации, учитываются в графе 4.</w:t>
      </w:r>
    </w:p>
    <w:p w14:paraId="6A6963FA" w14:textId="77777777" w:rsidR="00FE571D" w:rsidRPr="00FE571D" w:rsidRDefault="00FE571D" w:rsidP="00FE571D">
      <w:pPr>
        <w:spacing w:after="0" w:line="240" w:lineRule="auto"/>
        <w:ind w:firstLine="709"/>
        <w:jc w:val="both"/>
        <w:rPr>
          <w:rFonts w:ascii="Times New Roman" w:eastAsia="Times New Roman" w:hAnsi="Times New Roman" w:cs="Times New Roman"/>
          <w:color w:val="000000"/>
          <w:sz w:val="27"/>
          <w:szCs w:val="27"/>
          <w:lang w:eastAsia="ru-RU"/>
        </w:rPr>
      </w:pPr>
      <w:r w:rsidRPr="00FE571D">
        <w:rPr>
          <w:rFonts w:ascii="Times New Roman" w:eastAsia="Times New Roman" w:hAnsi="Times New Roman" w:cs="Times New Roman"/>
          <w:color w:val="000000"/>
          <w:sz w:val="27"/>
          <w:szCs w:val="27"/>
          <w:lang w:eastAsia="ru-RU"/>
        </w:rPr>
        <w:t>Из общего выпуска, осуществленного за счет бюджетных ассигнований (из суммы граф 5</w:t>
      </w:r>
      <w:r w:rsidRPr="00FE571D">
        <w:rPr>
          <w:rFonts w:ascii="Symbol" w:eastAsia="Times New Roman" w:hAnsi="Symbol" w:cs="Times New Roman"/>
          <w:color w:val="000000"/>
          <w:sz w:val="27"/>
          <w:szCs w:val="27"/>
          <w:lang w:eastAsia="ru-RU"/>
        </w:rPr>
        <w:t></w:t>
      </w:r>
      <w:r w:rsidRPr="00FE571D">
        <w:rPr>
          <w:rFonts w:ascii="Times New Roman" w:eastAsia="Times New Roman" w:hAnsi="Times New Roman" w:cs="Times New Roman"/>
          <w:color w:val="000000"/>
          <w:sz w:val="27"/>
          <w:szCs w:val="27"/>
          <w:lang w:eastAsia="ru-RU"/>
        </w:rPr>
        <w:t>7) в графе 8 приводятся данные о выпуске, осуществленном в рамках квоты целевого приема.</w:t>
      </w:r>
    </w:p>
    <w:p w14:paraId="76FE1421" w14:textId="1FF7E1FC" w:rsidR="00FE571D" w:rsidRPr="00FE571D" w:rsidRDefault="00FE571D" w:rsidP="00FE571D">
      <w:pPr>
        <w:spacing w:after="0" w:line="240" w:lineRule="auto"/>
        <w:ind w:firstLine="709"/>
        <w:jc w:val="both"/>
        <w:rPr>
          <w:rFonts w:ascii="Times New Roman" w:eastAsia="Times New Roman" w:hAnsi="Times New Roman" w:cs="Times New Roman"/>
          <w:color w:val="000000"/>
          <w:sz w:val="27"/>
          <w:szCs w:val="27"/>
          <w:lang w:eastAsia="ru-RU"/>
        </w:rPr>
      </w:pPr>
      <w:r w:rsidRPr="00FE571D">
        <w:rPr>
          <w:rFonts w:ascii="Times New Roman" w:eastAsia="Times New Roman" w:hAnsi="Times New Roman" w:cs="Times New Roman"/>
          <w:color w:val="000000"/>
          <w:sz w:val="27"/>
          <w:szCs w:val="27"/>
          <w:lang w:eastAsia="ru-RU"/>
        </w:rPr>
        <w:t>Строка 501 (1701, 2901) равна сумме направлений подготовки по строке 502 (1702, 2902 соответственно) по графам 4</w:t>
      </w:r>
      <w:r w:rsidRPr="00FE571D">
        <w:rPr>
          <w:rFonts w:ascii="Symbol" w:eastAsia="Times New Roman" w:hAnsi="Symbol" w:cs="Times New Roman"/>
          <w:color w:val="000000"/>
          <w:sz w:val="27"/>
          <w:szCs w:val="27"/>
          <w:lang w:eastAsia="ru-RU"/>
        </w:rPr>
        <w:t></w:t>
      </w:r>
      <w:r w:rsidRPr="00FE571D">
        <w:rPr>
          <w:rFonts w:ascii="Times New Roman" w:eastAsia="Times New Roman" w:hAnsi="Times New Roman" w:cs="Times New Roman"/>
          <w:color w:val="000000"/>
          <w:sz w:val="27"/>
          <w:szCs w:val="27"/>
          <w:lang w:eastAsia="ru-RU"/>
        </w:rPr>
        <w:t>12.</w:t>
      </w:r>
    </w:p>
    <w:p w14:paraId="0C572DE1" w14:textId="03A538E6" w:rsidR="00FE571D" w:rsidRPr="00FE571D" w:rsidRDefault="00FE571D" w:rsidP="00FE571D">
      <w:pPr>
        <w:spacing w:after="0" w:line="240" w:lineRule="auto"/>
        <w:ind w:firstLine="709"/>
        <w:jc w:val="both"/>
        <w:rPr>
          <w:rFonts w:ascii="Times New Roman" w:eastAsia="Times New Roman" w:hAnsi="Times New Roman" w:cs="Times New Roman"/>
          <w:color w:val="000000"/>
          <w:sz w:val="27"/>
          <w:szCs w:val="27"/>
          <w:lang w:eastAsia="ru-RU"/>
        </w:rPr>
      </w:pPr>
      <w:r w:rsidRPr="00FE571D">
        <w:rPr>
          <w:rFonts w:ascii="Times New Roman" w:eastAsia="Times New Roman" w:hAnsi="Times New Roman" w:cs="Times New Roman"/>
          <w:color w:val="000000"/>
          <w:sz w:val="27"/>
          <w:szCs w:val="27"/>
          <w:lang w:eastAsia="ru-RU"/>
        </w:rPr>
        <w:t>Строка 503 (1703, 2803) равна сумме специальностей по строке 504 (1704, 2904 соответственно) по графам 4</w:t>
      </w:r>
      <w:r w:rsidRPr="00FE571D">
        <w:rPr>
          <w:rFonts w:ascii="Symbol" w:eastAsia="Times New Roman" w:hAnsi="Symbol" w:cs="Times New Roman"/>
          <w:color w:val="000000"/>
          <w:sz w:val="27"/>
          <w:szCs w:val="27"/>
          <w:lang w:eastAsia="ru-RU"/>
        </w:rPr>
        <w:t></w:t>
      </w:r>
      <w:r w:rsidRPr="00FE571D">
        <w:rPr>
          <w:rFonts w:ascii="Times New Roman" w:eastAsia="Times New Roman" w:hAnsi="Times New Roman" w:cs="Times New Roman"/>
          <w:color w:val="000000"/>
          <w:sz w:val="27"/>
          <w:szCs w:val="27"/>
          <w:lang w:eastAsia="ru-RU"/>
        </w:rPr>
        <w:t>10.</w:t>
      </w:r>
    </w:p>
    <w:p w14:paraId="0787B5D5" w14:textId="74847371" w:rsidR="00FE571D" w:rsidRPr="00FE571D" w:rsidRDefault="00FE571D" w:rsidP="00FE571D">
      <w:pPr>
        <w:spacing w:after="0" w:line="240" w:lineRule="auto"/>
        <w:ind w:firstLine="709"/>
        <w:jc w:val="both"/>
        <w:rPr>
          <w:rFonts w:ascii="Times New Roman" w:eastAsia="Times New Roman" w:hAnsi="Times New Roman" w:cs="Times New Roman"/>
          <w:color w:val="000000"/>
          <w:sz w:val="27"/>
          <w:szCs w:val="27"/>
          <w:lang w:eastAsia="ru-RU"/>
        </w:rPr>
      </w:pPr>
      <w:r w:rsidRPr="00FE571D">
        <w:rPr>
          <w:rFonts w:ascii="Times New Roman" w:eastAsia="Times New Roman" w:hAnsi="Times New Roman" w:cs="Times New Roman"/>
          <w:color w:val="000000"/>
          <w:sz w:val="27"/>
          <w:szCs w:val="27"/>
          <w:lang w:eastAsia="ru-RU"/>
        </w:rPr>
        <w:t>Строка 502 (1705, 2905) равна сумме специальностей по строке 506 (1706, 2906 соответственно) по графам 4</w:t>
      </w:r>
      <w:r w:rsidRPr="00FE571D">
        <w:rPr>
          <w:rFonts w:ascii="Symbol" w:eastAsia="Times New Roman" w:hAnsi="Symbol" w:cs="Times New Roman"/>
          <w:color w:val="000000"/>
          <w:sz w:val="27"/>
          <w:szCs w:val="27"/>
          <w:lang w:eastAsia="ru-RU"/>
        </w:rPr>
        <w:t></w:t>
      </w:r>
      <w:r w:rsidRPr="00FE571D">
        <w:rPr>
          <w:rFonts w:ascii="Times New Roman" w:eastAsia="Times New Roman" w:hAnsi="Times New Roman" w:cs="Times New Roman"/>
          <w:color w:val="000000"/>
          <w:sz w:val="27"/>
          <w:szCs w:val="27"/>
          <w:lang w:eastAsia="ru-RU"/>
        </w:rPr>
        <w:t>10.</w:t>
      </w:r>
    </w:p>
    <w:p w14:paraId="68D6AE89" w14:textId="046115F9" w:rsidR="005F6746" w:rsidRPr="005F6746" w:rsidRDefault="005F6746" w:rsidP="005F6746">
      <w:pPr>
        <w:spacing w:after="0" w:line="240" w:lineRule="auto"/>
        <w:ind w:firstLine="709"/>
        <w:jc w:val="both"/>
        <w:rPr>
          <w:rFonts w:ascii="Times New Roman" w:eastAsia="Times New Roman" w:hAnsi="Times New Roman" w:cs="Times New Roman"/>
          <w:color w:val="000000"/>
          <w:sz w:val="27"/>
          <w:szCs w:val="27"/>
          <w:lang w:eastAsia="ru-RU"/>
        </w:rPr>
      </w:pPr>
      <w:r w:rsidRPr="005F6746">
        <w:rPr>
          <w:rFonts w:ascii="Times New Roman" w:eastAsia="Times New Roman" w:hAnsi="Times New Roman" w:cs="Times New Roman"/>
          <w:color w:val="000000"/>
          <w:sz w:val="27"/>
          <w:szCs w:val="27"/>
          <w:lang w:eastAsia="ru-RU"/>
        </w:rPr>
        <w:t xml:space="preserve">В </w:t>
      </w:r>
      <w:r w:rsidR="00F610B3" w:rsidRPr="00F610B3">
        <w:rPr>
          <w:rFonts w:ascii="Times New Roman" w:eastAsia="Times New Roman" w:hAnsi="Times New Roman" w:cs="Times New Roman"/>
          <w:b/>
          <w:color w:val="000000"/>
          <w:sz w:val="27"/>
          <w:szCs w:val="27"/>
          <w:lang w:eastAsia="ru-RU"/>
        </w:rPr>
        <w:t>р</w:t>
      </w:r>
      <w:r w:rsidRPr="00D004DF">
        <w:rPr>
          <w:rFonts w:ascii="Times New Roman" w:eastAsia="Times New Roman" w:hAnsi="Times New Roman" w:cs="Times New Roman"/>
          <w:b/>
          <w:color w:val="000000"/>
          <w:sz w:val="27"/>
          <w:szCs w:val="27"/>
          <w:lang w:eastAsia="ru-RU"/>
        </w:rPr>
        <w:t xml:space="preserve">азделах </w:t>
      </w:r>
      <w:r w:rsidRPr="00D004DF">
        <w:rPr>
          <w:rFonts w:ascii="Times New Roman" w:eastAsia="Times New Roman" w:hAnsi="Times New Roman" w:cs="Times New Roman"/>
          <w:b/>
          <w:bCs/>
          <w:color w:val="000000"/>
          <w:sz w:val="27"/>
          <w:szCs w:val="27"/>
          <w:lang w:eastAsia="ru-RU"/>
        </w:rPr>
        <w:t>6, 18, 30</w:t>
      </w:r>
      <w:r>
        <w:rPr>
          <w:rFonts w:ascii="Times New Roman" w:eastAsia="Times New Roman" w:hAnsi="Times New Roman" w:cs="Times New Roman"/>
          <w:b/>
          <w:bCs/>
          <w:color w:val="000000"/>
          <w:sz w:val="27"/>
          <w:szCs w:val="27"/>
          <w:lang w:eastAsia="ru-RU"/>
        </w:rPr>
        <w:t xml:space="preserve"> </w:t>
      </w:r>
      <w:r w:rsidRPr="005F6746">
        <w:rPr>
          <w:rFonts w:ascii="Times New Roman" w:eastAsia="Times New Roman" w:hAnsi="Times New Roman" w:cs="Times New Roman"/>
          <w:color w:val="000000"/>
          <w:sz w:val="27"/>
          <w:szCs w:val="27"/>
          <w:lang w:eastAsia="ru-RU"/>
        </w:rPr>
        <w:t>приводятся данные об иностранных гражданах, лицах без гражданства, принятых на условиях общего приема, и данные о приеме иностранных граждан, лиц без гражданства, а также соотечественников, проживающих за рубежом, принятых на обучение по образовательным программам высшего образования в соответствии с установленной Правительством Российской Федерации квотой (в соответствии с постановлением Правительства Российской Федерации от 18 декабря 2020 г. № 2150 «Об установлении квоты на образование иностранных граждан и лиц без гражданства в Российской Федерации»; далее – постановление Правительства Российской Федерации № 2150)</w:t>
      </w:r>
      <w:r w:rsidR="00E641A7">
        <w:rPr>
          <w:rFonts w:ascii="Times New Roman" w:eastAsia="Times New Roman" w:hAnsi="Times New Roman" w:cs="Times New Roman"/>
          <w:color w:val="000000"/>
          <w:sz w:val="27"/>
          <w:szCs w:val="27"/>
          <w:lang w:eastAsia="ru-RU"/>
        </w:rPr>
        <w:t xml:space="preserve"> </w:t>
      </w:r>
      <w:r w:rsidRPr="005F6746">
        <w:rPr>
          <w:rFonts w:ascii="Times New Roman" w:eastAsia="Times New Roman" w:hAnsi="Times New Roman" w:cs="Times New Roman"/>
          <w:color w:val="000000"/>
          <w:sz w:val="27"/>
          <w:szCs w:val="27"/>
          <w:lang w:eastAsia="ru-RU"/>
        </w:rPr>
        <w:t>за отчетный год.</w:t>
      </w:r>
    </w:p>
    <w:p w14:paraId="4462EBF3" w14:textId="11DABDE7" w:rsidR="009E302E" w:rsidRDefault="005F6746" w:rsidP="005F6746">
      <w:pPr>
        <w:spacing w:after="0" w:line="240" w:lineRule="auto"/>
        <w:ind w:firstLine="709"/>
        <w:jc w:val="both"/>
        <w:rPr>
          <w:rFonts w:ascii="Times New Roman" w:eastAsia="Times New Roman" w:hAnsi="Times New Roman" w:cs="Times New Roman"/>
          <w:color w:val="000000"/>
          <w:sz w:val="27"/>
          <w:szCs w:val="27"/>
          <w:lang w:eastAsia="ru-RU"/>
        </w:rPr>
      </w:pPr>
      <w:r w:rsidRPr="005F6746">
        <w:rPr>
          <w:rFonts w:ascii="Times New Roman" w:eastAsia="Times New Roman" w:hAnsi="Times New Roman" w:cs="Times New Roman"/>
          <w:color w:val="000000"/>
          <w:sz w:val="27"/>
          <w:szCs w:val="27"/>
          <w:lang w:eastAsia="ru-RU"/>
        </w:rPr>
        <w:t>По графе 4 отражается общая численность лиц, принятых в отчитывающуюся организацию на обучение по программам подготовки научных и научно-педагогических кадров в аспирантуре, программам ординатуры и про</w:t>
      </w:r>
      <w:r w:rsidR="009E302E">
        <w:rPr>
          <w:rFonts w:ascii="Times New Roman" w:eastAsia="Times New Roman" w:hAnsi="Times New Roman" w:cs="Times New Roman"/>
          <w:color w:val="000000"/>
          <w:sz w:val="27"/>
          <w:szCs w:val="27"/>
          <w:lang w:eastAsia="ru-RU"/>
        </w:rPr>
        <w:t xml:space="preserve">граммам </w:t>
      </w:r>
      <w:proofErr w:type="spellStart"/>
      <w:r w:rsidR="009E302E">
        <w:rPr>
          <w:rFonts w:ascii="Times New Roman" w:eastAsia="Times New Roman" w:hAnsi="Times New Roman" w:cs="Times New Roman"/>
          <w:color w:val="000000"/>
          <w:sz w:val="27"/>
          <w:szCs w:val="27"/>
          <w:lang w:eastAsia="ru-RU"/>
        </w:rPr>
        <w:t>ассистентуры</w:t>
      </w:r>
      <w:proofErr w:type="spellEnd"/>
      <w:r w:rsidR="009E302E">
        <w:rPr>
          <w:rFonts w:ascii="Times New Roman" w:eastAsia="Times New Roman" w:hAnsi="Times New Roman" w:cs="Times New Roman"/>
          <w:color w:val="000000"/>
          <w:sz w:val="27"/>
          <w:szCs w:val="27"/>
          <w:lang w:eastAsia="ru-RU"/>
        </w:rPr>
        <w:t xml:space="preserve">-стажировки, включая лиц, принятых </w:t>
      </w:r>
      <w:r w:rsidR="009E302E" w:rsidRPr="005F6746">
        <w:rPr>
          <w:rFonts w:ascii="Times New Roman" w:eastAsia="Times New Roman" w:hAnsi="Times New Roman" w:cs="Times New Roman"/>
          <w:color w:val="000000"/>
          <w:sz w:val="27"/>
          <w:szCs w:val="27"/>
          <w:lang w:eastAsia="ru-RU"/>
        </w:rPr>
        <w:t>на обучение за счет собственных средств организации</w:t>
      </w:r>
      <w:r w:rsidR="009E302E">
        <w:rPr>
          <w:rFonts w:ascii="Times New Roman" w:eastAsia="Times New Roman" w:hAnsi="Times New Roman" w:cs="Times New Roman"/>
          <w:color w:val="000000"/>
          <w:sz w:val="27"/>
          <w:szCs w:val="27"/>
          <w:lang w:eastAsia="ru-RU"/>
        </w:rPr>
        <w:t>.</w:t>
      </w:r>
    </w:p>
    <w:p w14:paraId="49929DE8" w14:textId="220290C3" w:rsidR="005F6746" w:rsidRPr="005F6746" w:rsidRDefault="005F6746" w:rsidP="005F6746">
      <w:pPr>
        <w:spacing w:after="0" w:line="240" w:lineRule="auto"/>
        <w:ind w:firstLine="709"/>
        <w:jc w:val="both"/>
        <w:rPr>
          <w:rFonts w:ascii="Times New Roman" w:eastAsia="Times New Roman" w:hAnsi="Times New Roman" w:cs="Times New Roman"/>
          <w:color w:val="000000"/>
          <w:sz w:val="27"/>
          <w:szCs w:val="27"/>
          <w:lang w:eastAsia="ru-RU"/>
        </w:rPr>
      </w:pPr>
      <w:r w:rsidRPr="005F6746">
        <w:rPr>
          <w:rFonts w:ascii="Times New Roman" w:eastAsia="Times New Roman" w:hAnsi="Times New Roman" w:cs="Times New Roman"/>
          <w:color w:val="000000"/>
          <w:spacing w:val="-2"/>
          <w:sz w:val="27"/>
          <w:szCs w:val="27"/>
          <w:lang w:eastAsia="ru-RU"/>
        </w:rPr>
        <w:lastRenderedPageBreak/>
        <w:t>По графам 5–8 показывается распределение лиц, принятых на обучение, по источникам финансирования</w:t>
      </w:r>
      <w:r w:rsidR="007F77E5">
        <w:rPr>
          <w:rFonts w:ascii="Times New Roman" w:eastAsia="Times New Roman" w:hAnsi="Times New Roman" w:cs="Times New Roman"/>
          <w:color w:val="000000"/>
          <w:spacing w:val="-2"/>
          <w:sz w:val="27"/>
          <w:szCs w:val="27"/>
          <w:lang w:eastAsia="ru-RU"/>
        </w:rPr>
        <w:t>.</w:t>
      </w:r>
    </w:p>
    <w:p w14:paraId="12A01CC3" w14:textId="610BCF9F" w:rsidR="005F6746" w:rsidRPr="005F6746" w:rsidRDefault="005F6746" w:rsidP="005F6746">
      <w:pPr>
        <w:spacing w:after="0" w:line="240" w:lineRule="auto"/>
        <w:ind w:firstLine="709"/>
        <w:jc w:val="both"/>
        <w:rPr>
          <w:rFonts w:ascii="Times New Roman" w:eastAsia="Times New Roman" w:hAnsi="Times New Roman" w:cs="Times New Roman"/>
          <w:color w:val="000000"/>
          <w:sz w:val="27"/>
          <w:szCs w:val="27"/>
          <w:lang w:eastAsia="ru-RU"/>
        </w:rPr>
      </w:pPr>
      <w:r w:rsidRPr="005F6746">
        <w:rPr>
          <w:rFonts w:ascii="Times New Roman" w:eastAsia="Times New Roman" w:hAnsi="Times New Roman" w:cs="Times New Roman"/>
          <w:color w:val="000000"/>
          <w:sz w:val="27"/>
          <w:szCs w:val="27"/>
          <w:lang w:eastAsia="ru-RU"/>
        </w:rPr>
        <w:t>Строка 601 (1801, 3001) равна сумме строк 602 (1802, 3002), 606 (1806, 3006).</w:t>
      </w:r>
    </w:p>
    <w:p w14:paraId="762A1437" w14:textId="77777777" w:rsidR="007F77E5" w:rsidRDefault="005F6746" w:rsidP="007F77E5">
      <w:pPr>
        <w:spacing w:after="0" w:line="240" w:lineRule="auto"/>
        <w:ind w:firstLine="709"/>
        <w:jc w:val="both"/>
        <w:rPr>
          <w:rFonts w:ascii="Times New Roman" w:eastAsia="Times New Roman" w:hAnsi="Times New Roman" w:cs="Times New Roman"/>
          <w:color w:val="000000"/>
          <w:sz w:val="27"/>
          <w:szCs w:val="27"/>
          <w:lang w:eastAsia="ru-RU"/>
        </w:rPr>
      </w:pPr>
      <w:r w:rsidRPr="005F6746">
        <w:rPr>
          <w:rFonts w:ascii="Times New Roman" w:eastAsia="Times New Roman" w:hAnsi="Times New Roman" w:cs="Times New Roman"/>
          <w:color w:val="000000"/>
          <w:sz w:val="27"/>
          <w:szCs w:val="27"/>
          <w:lang w:eastAsia="ru-RU"/>
        </w:rPr>
        <w:t>Строка 602 (1802, 3002) равна сумме строк 603 (1803, 3003), 605 (1805, 3005).</w:t>
      </w:r>
    </w:p>
    <w:p w14:paraId="237C1937" w14:textId="5A99B02B" w:rsidR="005F6746" w:rsidRPr="005F6746" w:rsidRDefault="005F6746" w:rsidP="007F77E5">
      <w:pPr>
        <w:spacing w:after="0" w:line="240" w:lineRule="auto"/>
        <w:ind w:firstLine="709"/>
        <w:jc w:val="both"/>
        <w:rPr>
          <w:rFonts w:ascii="Times New Roman" w:eastAsia="Times New Roman" w:hAnsi="Times New Roman" w:cs="Times New Roman"/>
          <w:color w:val="000000"/>
          <w:sz w:val="27"/>
          <w:szCs w:val="27"/>
          <w:lang w:eastAsia="ru-RU"/>
        </w:rPr>
      </w:pPr>
      <w:r w:rsidRPr="005F6746">
        <w:rPr>
          <w:rFonts w:ascii="Times New Roman" w:eastAsia="Times New Roman" w:hAnsi="Times New Roman" w:cs="Times New Roman"/>
          <w:color w:val="000000"/>
          <w:sz w:val="27"/>
          <w:szCs w:val="27"/>
          <w:lang w:eastAsia="ru-RU"/>
        </w:rPr>
        <w:t>Строка 603 (1803, 3003) равна сумме строки 604 (1804, 3004) по государствам, заполненным в соответствии с Общероссийским классификатором стран мира, утвержденным постановлением Госстандарта России от 14 декабря 2001 г. № 529-ст (далее – ОКСМ).</w:t>
      </w:r>
    </w:p>
    <w:p w14:paraId="6C1B9533" w14:textId="77777777" w:rsidR="00DC7353" w:rsidRDefault="005F6746" w:rsidP="00DC7353">
      <w:pPr>
        <w:spacing w:after="0" w:line="240" w:lineRule="auto"/>
        <w:ind w:firstLine="709"/>
        <w:jc w:val="both"/>
        <w:rPr>
          <w:rFonts w:ascii="Times New Roman" w:eastAsia="Times New Roman" w:hAnsi="Times New Roman" w:cs="Times New Roman"/>
          <w:color w:val="000000"/>
          <w:sz w:val="27"/>
          <w:szCs w:val="27"/>
          <w:lang w:eastAsia="ru-RU"/>
        </w:rPr>
      </w:pPr>
      <w:r w:rsidRPr="005F6746">
        <w:rPr>
          <w:rFonts w:ascii="Times New Roman" w:eastAsia="Times New Roman" w:hAnsi="Times New Roman" w:cs="Times New Roman"/>
          <w:color w:val="000000"/>
          <w:sz w:val="27"/>
          <w:szCs w:val="27"/>
          <w:lang w:eastAsia="ru-RU"/>
        </w:rPr>
        <w:t>Строка 606 (1806, 3006) равна сумме строк 607 (1807, 3007), 609 (1809, 3009).</w:t>
      </w:r>
    </w:p>
    <w:p w14:paraId="6AE02B8B" w14:textId="5A79E5F1" w:rsidR="005F6746" w:rsidRPr="005F6746" w:rsidRDefault="005F6746" w:rsidP="00DC7353">
      <w:pPr>
        <w:spacing w:after="0" w:line="240" w:lineRule="auto"/>
        <w:ind w:firstLine="709"/>
        <w:jc w:val="both"/>
        <w:rPr>
          <w:rFonts w:ascii="Times New Roman" w:eastAsia="Times New Roman" w:hAnsi="Times New Roman" w:cs="Times New Roman"/>
          <w:color w:val="000000"/>
          <w:sz w:val="27"/>
          <w:szCs w:val="27"/>
          <w:lang w:eastAsia="ru-RU"/>
        </w:rPr>
      </w:pPr>
      <w:r w:rsidRPr="005F6746">
        <w:rPr>
          <w:rFonts w:ascii="Times New Roman" w:eastAsia="Times New Roman" w:hAnsi="Times New Roman" w:cs="Times New Roman"/>
          <w:color w:val="000000"/>
          <w:sz w:val="27"/>
          <w:szCs w:val="27"/>
          <w:lang w:eastAsia="ru-RU"/>
        </w:rPr>
        <w:t>Строка 607 (1807, 3007) равна сумме строки 608 (1808, 3008) по государствам, заполненным в соответствии с ОКСМ.</w:t>
      </w:r>
    </w:p>
    <w:p w14:paraId="34F36829" w14:textId="6C2C785E" w:rsidR="005F6746" w:rsidRPr="005F6746" w:rsidRDefault="005F6746" w:rsidP="005F6746">
      <w:pPr>
        <w:spacing w:after="0" w:line="240" w:lineRule="auto"/>
        <w:ind w:firstLine="709"/>
        <w:jc w:val="both"/>
        <w:rPr>
          <w:rFonts w:ascii="Times New Roman" w:eastAsia="Times New Roman" w:hAnsi="Times New Roman" w:cs="Times New Roman"/>
          <w:color w:val="000000"/>
          <w:sz w:val="27"/>
          <w:szCs w:val="27"/>
          <w:lang w:eastAsia="ru-RU"/>
        </w:rPr>
      </w:pPr>
      <w:r w:rsidRPr="005F6746">
        <w:rPr>
          <w:rFonts w:ascii="Times New Roman" w:eastAsia="Times New Roman" w:hAnsi="Times New Roman" w:cs="Times New Roman"/>
          <w:color w:val="000000"/>
          <w:sz w:val="27"/>
          <w:szCs w:val="27"/>
          <w:lang w:eastAsia="ru-RU"/>
        </w:rPr>
        <w:t>Строка 610 (1810, 3010) равна сумме строк 611 (1811, 3011), 615 (1815, 3015).</w:t>
      </w:r>
    </w:p>
    <w:p w14:paraId="44DA02E4" w14:textId="77777777" w:rsidR="007E7B78" w:rsidRDefault="005F6746" w:rsidP="005F6746">
      <w:pPr>
        <w:spacing w:after="0" w:line="240" w:lineRule="auto"/>
        <w:ind w:firstLine="709"/>
        <w:jc w:val="both"/>
        <w:rPr>
          <w:rFonts w:ascii="Times New Roman" w:eastAsia="Times New Roman" w:hAnsi="Times New Roman" w:cs="Times New Roman"/>
          <w:color w:val="000000"/>
          <w:sz w:val="27"/>
          <w:szCs w:val="27"/>
          <w:lang w:eastAsia="ru-RU"/>
        </w:rPr>
      </w:pPr>
      <w:r w:rsidRPr="005F6746">
        <w:rPr>
          <w:rFonts w:ascii="Times New Roman" w:eastAsia="Times New Roman" w:hAnsi="Times New Roman" w:cs="Times New Roman"/>
          <w:color w:val="000000"/>
          <w:sz w:val="27"/>
          <w:szCs w:val="27"/>
          <w:lang w:eastAsia="ru-RU"/>
        </w:rPr>
        <w:t>Строка 611 (1811, 3011) равна сумме строк 612 (1812, 3012), 614 (1814, 3014).</w:t>
      </w:r>
    </w:p>
    <w:p w14:paraId="78EFBFB0" w14:textId="75C92B25" w:rsidR="005F6746" w:rsidRPr="005F6746" w:rsidRDefault="005F6746" w:rsidP="005F6746">
      <w:pPr>
        <w:spacing w:after="0" w:line="240" w:lineRule="auto"/>
        <w:ind w:firstLine="709"/>
        <w:jc w:val="both"/>
        <w:rPr>
          <w:rFonts w:ascii="Times New Roman" w:eastAsia="Times New Roman" w:hAnsi="Times New Roman" w:cs="Times New Roman"/>
          <w:color w:val="000000"/>
          <w:sz w:val="27"/>
          <w:szCs w:val="27"/>
          <w:lang w:eastAsia="ru-RU"/>
        </w:rPr>
      </w:pPr>
      <w:r w:rsidRPr="005F6746">
        <w:rPr>
          <w:rFonts w:ascii="Times New Roman" w:eastAsia="Times New Roman" w:hAnsi="Times New Roman" w:cs="Times New Roman"/>
          <w:color w:val="000000"/>
          <w:sz w:val="27"/>
          <w:szCs w:val="27"/>
          <w:lang w:eastAsia="ru-RU"/>
        </w:rPr>
        <w:t>Строка 612 (1812, 3012) равна сумме строки 613 (1813, 3013) по государствам, заполненных в соответствии с ОКСМ.</w:t>
      </w:r>
    </w:p>
    <w:p w14:paraId="049F96F1" w14:textId="77777777" w:rsidR="009B3616" w:rsidRDefault="005F6746" w:rsidP="005F6746">
      <w:pPr>
        <w:spacing w:after="0" w:line="240" w:lineRule="auto"/>
        <w:ind w:firstLine="709"/>
        <w:jc w:val="both"/>
        <w:rPr>
          <w:rFonts w:ascii="Times New Roman" w:eastAsia="Times New Roman" w:hAnsi="Times New Roman" w:cs="Times New Roman"/>
          <w:color w:val="000000"/>
          <w:sz w:val="27"/>
          <w:szCs w:val="27"/>
          <w:lang w:eastAsia="ru-RU"/>
        </w:rPr>
      </w:pPr>
      <w:r w:rsidRPr="005F6746">
        <w:rPr>
          <w:rFonts w:ascii="Times New Roman" w:eastAsia="Times New Roman" w:hAnsi="Times New Roman" w:cs="Times New Roman"/>
          <w:color w:val="000000"/>
          <w:sz w:val="27"/>
          <w:szCs w:val="27"/>
          <w:lang w:eastAsia="ru-RU"/>
        </w:rPr>
        <w:t>Строка 616 (1816, 3016) равна сумме строк 616 (1816, 3016), 618 (1818, 3018).</w:t>
      </w:r>
    </w:p>
    <w:p w14:paraId="2099B821" w14:textId="181CAE3E" w:rsidR="005F6746" w:rsidRPr="005F6746" w:rsidRDefault="005F6746" w:rsidP="005F6746">
      <w:pPr>
        <w:spacing w:after="0" w:line="240" w:lineRule="auto"/>
        <w:ind w:firstLine="709"/>
        <w:jc w:val="both"/>
        <w:rPr>
          <w:rFonts w:ascii="Times New Roman" w:eastAsia="Times New Roman" w:hAnsi="Times New Roman" w:cs="Times New Roman"/>
          <w:color w:val="000000"/>
          <w:sz w:val="27"/>
          <w:szCs w:val="27"/>
          <w:lang w:eastAsia="ru-RU"/>
        </w:rPr>
      </w:pPr>
      <w:r w:rsidRPr="005F6746">
        <w:rPr>
          <w:rFonts w:ascii="Times New Roman" w:eastAsia="Times New Roman" w:hAnsi="Times New Roman" w:cs="Times New Roman"/>
          <w:color w:val="000000"/>
          <w:sz w:val="27"/>
          <w:szCs w:val="27"/>
          <w:lang w:eastAsia="ru-RU"/>
        </w:rPr>
        <w:t>Строка 616 (1816, 3016) равна сумме строки 617 (1817, 3017) по государствам, заполненных в соответствии с ОКСМ.</w:t>
      </w:r>
    </w:p>
    <w:p w14:paraId="443980C3" w14:textId="5FEF8AD9" w:rsidR="005F6746" w:rsidRPr="005F6746" w:rsidRDefault="005F6746" w:rsidP="005F6746">
      <w:pPr>
        <w:spacing w:after="0" w:line="240" w:lineRule="auto"/>
        <w:ind w:firstLine="709"/>
        <w:jc w:val="both"/>
        <w:rPr>
          <w:rFonts w:ascii="Times New Roman" w:eastAsia="Times New Roman" w:hAnsi="Times New Roman" w:cs="Times New Roman"/>
          <w:color w:val="000000"/>
          <w:sz w:val="27"/>
          <w:szCs w:val="27"/>
          <w:lang w:eastAsia="ru-RU"/>
        </w:rPr>
      </w:pPr>
      <w:r w:rsidRPr="005F6746">
        <w:rPr>
          <w:rFonts w:ascii="Times New Roman" w:eastAsia="Times New Roman" w:hAnsi="Times New Roman" w:cs="Times New Roman"/>
          <w:color w:val="000000"/>
          <w:sz w:val="27"/>
          <w:szCs w:val="27"/>
          <w:lang w:eastAsia="ru-RU"/>
        </w:rPr>
        <w:t>Строка 619 (1819, 3019) равна сумме строк 620 (1820, 3020), 624 (1824, 3024).</w:t>
      </w:r>
    </w:p>
    <w:p w14:paraId="6D0D8A36" w14:textId="03AE9E1F" w:rsidR="005F6746" w:rsidRPr="005F6746" w:rsidRDefault="005F6746" w:rsidP="005F6746">
      <w:pPr>
        <w:spacing w:after="0" w:line="240" w:lineRule="auto"/>
        <w:ind w:firstLine="709"/>
        <w:jc w:val="both"/>
        <w:rPr>
          <w:rFonts w:ascii="Times New Roman" w:eastAsia="Times New Roman" w:hAnsi="Times New Roman" w:cs="Times New Roman"/>
          <w:color w:val="000000"/>
          <w:sz w:val="27"/>
          <w:szCs w:val="27"/>
          <w:lang w:eastAsia="ru-RU"/>
        </w:rPr>
      </w:pPr>
      <w:r w:rsidRPr="005F6746">
        <w:rPr>
          <w:rFonts w:ascii="Times New Roman" w:eastAsia="Times New Roman" w:hAnsi="Times New Roman" w:cs="Times New Roman"/>
          <w:color w:val="000000"/>
          <w:sz w:val="27"/>
          <w:szCs w:val="27"/>
          <w:lang w:eastAsia="ru-RU"/>
        </w:rPr>
        <w:t>Строка 621 (1821, 3021) равна сумме строки 622 (1822, 3022) по государствам, заполненных в соответствии с ОКСМ.</w:t>
      </w:r>
    </w:p>
    <w:p w14:paraId="3B7C1D7F" w14:textId="5CF4C554" w:rsidR="005F6746" w:rsidRPr="005F6746" w:rsidRDefault="005F6746" w:rsidP="005F6746">
      <w:pPr>
        <w:spacing w:after="0" w:line="240" w:lineRule="auto"/>
        <w:ind w:firstLine="709"/>
        <w:jc w:val="both"/>
        <w:rPr>
          <w:rFonts w:ascii="Times New Roman" w:eastAsia="Times New Roman" w:hAnsi="Times New Roman" w:cs="Times New Roman"/>
          <w:color w:val="000000"/>
          <w:sz w:val="27"/>
          <w:szCs w:val="27"/>
          <w:lang w:eastAsia="ru-RU"/>
        </w:rPr>
      </w:pPr>
      <w:r w:rsidRPr="005F6746">
        <w:rPr>
          <w:rFonts w:ascii="Times New Roman" w:eastAsia="Times New Roman" w:hAnsi="Times New Roman" w:cs="Times New Roman"/>
          <w:color w:val="000000"/>
          <w:sz w:val="27"/>
          <w:szCs w:val="27"/>
          <w:lang w:eastAsia="ru-RU"/>
        </w:rPr>
        <w:t>Строка 624 (1824, 3024) равна сумме строк 625 (1825, 3025), 627 (1827, 3027). Строка 625 (1825, 3025) равна сумме строки 626 (1826, 3026) по государствам, заполненным в соответствии с ОКСМ.</w:t>
      </w:r>
    </w:p>
    <w:p w14:paraId="7D24631A" w14:textId="119BDCC6" w:rsidR="00276197" w:rsidRPr="00276197" w:rsidRDefault="00276197" w:rsidP="00276197">
      <w:pPr>
        <w:spacing w:after="0" w:line="240" w:lineRule="auto"/>
        <w:ind w:firstLine="709"/>
        <w:jc w:val="both"/>
        <w:rPr>
          <w:rFonts w:ascii="Times New Roman" w:eastAsia="Times New Roman" w:hAnsi="Times New Roman" w:cs="Times New Roman"/>
          <w:color w:val="000000"/>
          <w:sz w:val="27"/>
          <w:szCs w:val="27"/>
          <w:lang w:eastAsia="ru-RU"/>
        </w:rPr>
      </w:pPr>
      <w:r w:rsidRPr="00276197">
        <w:rPr>
          <w:rFonts w:ascii="Times New Roman" w:eastAsia="Times New Roman" w:hAnsi="Times New Roman" w:cs="Times New Roman"/>
          <w:color w:val="000000"/>
          <w:sz w:val="27"/>
          <w:szCs w:val="27"/>
          <w:lang w:eastAsia="ru-RU"/>
        </w:rPr>
        <w:t xml:space="preserve">В </w:t>
      </w:r>
      <w:r w:rsidR="00E258C6">
        <w:rPr>
          <w:rFonts w:ascii="Times New Roman" w:eastAsia="Times New Roman" w:hAnsi="Times New Roman" w:cs="Times New Roman"/>
          <w:color w:val="000000"/>
          <w:sz w:val="27"/>
          <w:szCs w:val="27"/>
          <w:lang w:eastAsia="ru-RU"/>
        </w:rPr>
        <w:t>р</w:t>
      </w:r>
      <w:r w:rsidRPr="009E302E">
        <w:rPr>
          <w:rFonts w:ascii="Times New Roman" w:eastAsia="Times New Roman" w:hAnsi="Times New Roman" w:cs="Times New Roman"/>
          <w:b/>
          <w:color w:val="000000"/>
          <w:sz w:val="27"/>
          <w:szCs w:val="27"/>
          <w:lang w:eastAsia="ru-RU"/>
        </w:rPr>
        <w:t>азделах</w:t>
      </w:r>
      <w:r w:rsidR="004A1052" w:rsidRPr="009E302E">
        <w:rPr>
          <w:rFonts w:ascii="Times New Roman" w:eastAsia="Times New Roman" w:hAnsi="Times New Roman" w:cs="Times New Roman"/>
          <w:b/>
          <w:color w:val="000000"/>
          <w:sz w:val="27"/>
          <w:szCs w:val="27"/>
          <w:lang w:eastAsia="ru-RU"/>
        </w:rPr>
        <w:t xml:space="preserve"> </w:t>
      </w:r>
      <w:r w:rsidR="004A1052" w:rsidRPr="009E302E">
        <w:rPr>
          <w:rFonts w:ascii="Times New Roman" w:eastAsia="Times New Roman" w:hAnsi="Times New Roman" w:cs="Times New Roman"/>
          <w:b/>
          <w:bCs/>
          <w:color w:val="000000"/>
          <w:sz w:val="27"/>
          <w:szCs w:val="27"/>
          <w:lang w:eastAsia="ru-RU"/>
        </w:rPr>
        <w:t>7, 19, 31</w:t>
      </w:r>
      <w:r w:rsidR="004A1052">
        <w:rPr>
          <w:rFonts w:ascii="Times New Roman" w:eastAsia="Times New Roman" w:hAnsi="Times New Roman" w:cs="Times New Roman"/>
          <w:bCs/>
          <w:color w:val="000000"/>
          <w:sz w:val="27"/>
          <w:szCs w:val="27"/>
          <w:lang w:eastAsia="ru-RU"/>
        </w:rPr>
        <w:t xml:space="preserve"> </w:t>
      </w:r>
      <w:r w:rsidRPr="00276197">
        <w:rPr>
          <w:rFonts w:ascii="Times New Roman" w:eastAsia="Times New Roman" w:hAnsi="Times New Roman" w:cs="Times New Roman"/>
          <w:color w:val="000000"/>
          <w:sz w:val="27"/>
          <w:szCs w:val="27"/>
          <w:lang w:eastAsia="ru-RU"/>
        </w:rPr>
        <w:t xml:space="preserve">приводятся данные об иностранных гражданах, лицах без гражданства, обучающихся на условиях общего приема, и данные о численности иностранных граждан, лиц без гражданства, а также соотечественников, проживающих за рубежом, принятых на обучение по образовательным программам высшего образования в соответствии с установленной Правительством Российской Федерации квотой </w:t>
      </w:r>
      <w:r w:rsidR="004A1052" w:rsidRPr="00276197">
        <w:rPr>
          <w:rFonts w:ascii="Times New Roman" w:eastAsia="Times New Roman" w:hAnsi="Times New Roman" w:cs="Times New Roman"/>
          <w:color w:val="000000"/>
          <w:sz w:val="27"/>
          <w:szCs w:val="27"/>
          <w:lang w:eastAsia="ru-RU"/>
        </w:rPr>
        <w:t>по состоянию на 31 декабря отчетного года</w:t>
      </w:r>
      <w:r w:rsidR="00E63F40">
        <w:rPr>
          <w:rFonts w:ascii="Times New Roman" w:eastAsia="Times New Roman" w:hAnsi="Times New Roman" w:cs="Times New Roman"/>
          <w:color w:val="000000"/>
          <w:sz w:val="27"/>
          <w:szCs w:val="27"/>
          <w:lang w:eastAsia="ru-RU"/>
        </w:rPr>
        <w:t>, включая лиц</w:t>
      </w:r>
      <w:r w:rsidR="00E63F40" w:rsidRPr="00E63F40">
        <w:rPr>
          <w:rFonts w:ascii="Times New Roman" w:eastAsia="Times New Roman" w:hAnsi="Times New Roman" w:cs="Times New Roman"/>
          <w:color w:val="000000"/>
          <w:sz w:val="27"/>
          <w:szCs w:val="27"/>
          <w:lang w:eastAsia="ru-RU"/>
        </w:rPr>
        <w:t xml:space="preserve"> </w:t>
      </w:r>
      <w:r w:rsidR="00E63F40" w:rsidRPr="00276197">
        <w:rPr>
          <w:rFonts w:ascii="Times New Roman" w:eastAsia="Times New Roman" w:hAnsi="Times New Roman" w:cs="Times New Roman"/>
          <w:color w:val="000000"/>
          <w:sz w:val="27"/>
          <w:szCs w:val="27"/>
          <w:lang w:eastAsia="ru-RU"/>
        </w:rPr>
        <w:t>обучающи</w:t>
      </w:r>
      <w:r w:rsidR="00E63F40">
        <w:rPr>
          <w:rFonts w:ascii="Times New Roman" w:eastAsia="Times New Roman" w:hAnsi="Times New Roman" w:cs="Times New Roman"/>
          <w:color w:val="000000"/>
          <w:sz w:val="27"/>
          <w:szCs w:val="27"/>
          <w:lang w:eastAsia="ru-RU"/>
        </w:rPr>
        <w:t>х</w:t>
      </w:r>
      <w:r w:rsidR="00E63F40" w:rsidRPr="00276197">
        <w:rPr>
          <w:rFonts w:ascii="Times New Roman" w:eastAsia="Times New Roman" w:hAnsi="Times New Roman" w:cs="Times New Roman"/>
          <w:color w:val="000000"/>
          <w:sz w:val="27"/>
          <w:szCs w:val="27"/>
          <w:lang w:eastAsia="ru-RU"/>
        </w:rPr>
        <w:t>ся за счет собственных средств организации</w:t>
      </w:r>
      <w:r w:rsidR="00E63F40">
        <w:rPr>
          <w:rFonts w:ascii="Times New Roman" w:eastAsia="Times New Roman" w:hAnsi="Times New Roman" w:cs="Times New Roman"/>
          <w:color w:val="000000"/>
          <w:sz w:val="27"/>
          <w:szCs w:val="27"/>
          <w:lang w:eastAsia="ru-RU"/>
        </w:rPr>
        <w:t>.</w:t>
      </w:r>
    </w:p>
    <w:p w14:paraId="6CAACCBD" w14:textId="0C985A0C" w:rsidR="00276197" w:rsidRPr="00276197" w:rsidRDefault="00276197" w:rsidP="00276197">
      <w:pPr>
        <w:spacing w:after="0" w:line="240" w:lineRule="auto"/>
        <w:ind w:firstLine="709"/>
        <w:jc w:val="both"/>
        <w:rPr>
          <w:rFonts w:ascii="Times New Roman" w:eastAsia="Times New Roman" w:hAnsi="Times New Roman" w:cs="Times New Roman"/>
          <w:color w:val="000000"/>
          <w:sz w:val="27"/>
          <w:szCs w:val="27"/>
          <w:lang w:eastAsia="ru-RU"/>
        </w:rPr>
      </w:pPr>
      <w:r w:rsidRPr="00276197">
        <w:rPr>
          <w:rFonts w:ascii="Times New Roman" w:eastAsia="Times New Roman" w:hAnsi="Times New Roman" w:cs="Times New Roman"/>
          <w:color w:val="000000"/>
          <w:spacing w:val="-2"/>
          <w:sz w:val="27"/>
          <w:szCs w:val="27"/>
          <w:lang w:eastAsia="ru-RU"/>
        </w:rPr>
        <w:t>По графам 5–7 показывается распределение обучающихся по источникам финансирования</w:t>
      </w:r>
      <w:r w:rsidR="006147F2">
        <w:rPr>
          <w:rFonts w:ascii="Times New Roman" w:eastAsia="Times New Roman" w:hAnsi="Times New Roman" w:cs="Times New Roman"/>
          <w:color w:val="000000"/>
          <w:spacing w:val="-2"/>
          <w:sz w:val="27"/>
          <w:szCs w:val="27"/>
          <w:lang w:eastAsia="ru-RU"/>
        </w:rPr>
        <w:t>.</w:t>
      </w:r>
    </w:p>
    <w:p w14:paraId="028C15C5" w14:textId="36FC4918" w:rsidR="00276197" w:rsidRPr="00276197" w:rsidRDefault="00276197" w:rsidP="00276197">
      <w:pPr>
        <w:spacing w:after="0" w:line="240" w:lineRule="auto"/>
        <w:ind w:firstLine="709"/>
        <w:jc w:val="both"/>
        <w:rPr>
          <w:rFonts w:ascii="Times New Roman" w:eastAsia="Times New Roman" w:hAnsi="Times New Roman" w:cs="Times New Roman"/>
          <w:color w:val="000000"/>
          <w:sz w:val="27"/>
          <w:szCs w:val="27"/>
          <w:lang w:eastAsia="ru-RU"/>
        </w:rPr>
      </w:pPr>
      <w:r w:rsidRPr="00276197">
        <w:rPr>
          <w:rFonts w:ascii="Times New Roman" w:eastAsia="Times New Roman" w:hAnsi="Times New Roman" w:cs="Times New Roman"/>
          <w:color w:val="000000"/>
          <w:sz w:val="27"/>
          <w:szCs w:val="27"/>
          <w:lang w:eastAsia="ru-RU"/>
        </w:rPr>
        <w:t>Строка 701 (1901, 3101) равна сумме строк 702 (1902, 3102), 706 (1906, 3106).</w:t>
      </w:r>
    </w:p>
    <w:p w14:paraId="0B4CF8E0" w14:textId="77777777" w:rsidR="00C27789" w:rsidRDefault="00276197" w:rsidP="00276197">
      <w:pPr>
        <w:spacing w:after="0" w:line="240" w:lineRule="auto"/>
        <w:ind w:firstLine="709"/>
        <w:jc w:val="both"/>
        <w:rPr>
          <w:rFonts w:ascii="Times New Roman" w:eastAsia="Times New Roman" w:hAnsi="Times New Roman" w:cs="Times New Roman"/>
          <w:color w:val="000000"/>
          <w:sz w:val="27"/>
          <w:szCs w:val="27"/>
          <w:lang w:eastAsia="ru-RU"/>
        </w:rPr>
      </w:pPr>
      <w:r w:rsidRPr="00276197">
        <w:rPr>
          <w:rFonts w:ascii="Times New Roman" w:eastAsia="Times New Roman" w:hAnsi="Times New Roman" w:cs="Times New Roman"/>
          <w:color w:val="000000"/>
          <w:sz w:val="27"/>
          <w:szCs w:val="27"/>
          <w:lang w:eastAsia="ru-RU"/>
        </w:rPr>
        <w:t>Строка 702 (1902, 3102) равна сумме строк 703 (1903, 3103), 705 (1905, 3105).</w:t>
      </w:r>
    </w:p>
    <w:p w14:paraId="532BE2F5" w14:textId="14F3D95A" w:rsidR="00276197" w:rsidRPr="00276197" w:rsidRDefault="00276197" w:rsidP="00276197">
      <w:pPr>
        <w:spacing w:after="0" w:line="240" w:lineRule="auto"/>
        <w:ind w:firstLine="709"/>
        <w:jc w:val="both"/>
        <w:rPr>
          <w:rFonts w:ascii="Times New Roman" w:eastAsia="Times New Roman" w:hAnsi="Times New Roman" w:cs="Times New Roman"/>
          <w:color w:val="000000"/>
          <w:sz w:val="27"/>
          <w:szCs w:val="27"/>
          <w:lang w:eastAsia="ru-RU"/>
        </w:rPr>
      </w:pPr>
      <w:r w:rsidRPr="00276197">
        <w:rPr>
          <w:rFonts w:ascii="Times New Roman" w:eastAsia="Times New Roman" w:hAnsi="Times New Roman" w:cs="Times New Roman"/>
          <w:color w:val="000000"/>
          <w:sz w:val="27"/>
          <w:szCs w:val="27"/>
          <w:lang w:eastAsia="ru-RU"/>
        </w:rPr>
        <w:t>Строка 703 (1903, 3103) равна сумме строки 704 (1904, 3104) по государствам, заполненным в соответствии с ОКСМ.</w:t>
      </w:r>
    </w:p>
    <w:p w14:paraId="26FC2010" w14:textId="77777777" w:rsidR="00D413E1" w:rsidRDefault="00276197" w:rsidP="00276197">
      <w:pPr>
        <w:spacing w:after="0" w:line="240" w:lineRule="auto"/>
        <w:ind w:firstLine="709"/>
        <w:jc w:val="both"/>
        <w:rPr>
          <w:rFonts w:ascii="Times New Roman" w:eastAsia="Times New Roman" w:hAnsi="Times New Roman" w:cs="Times New Roman"/>
          <w:color w:val="000000"/>
          <w:sz w:val="27"/>
          <w:szCs w:val="27"/>
          <w:lang w:eastAsia="ru-RU"/>
        </w:rPr>
      </w:pPr>
      <w:r w:rsidRPr="00276197">
        <w:rPr>
          <w:rFonts w:ascii="Times New Roman" w:eastAsia="Times New Roman" w:hAnsi="Times New Roman" w:cs="Times New Roman"/>
          <w:color w:val="000000"/>
          <w:sz w:val="27"/>
          <w:szCs w:val="27"/>
          <w:lang w:eastAsia="ru-RU"/>
        </w:rPr>
        <w:t>Строка 706 (1906, 3106) равна сумме строк 707 (1907, 3107), 709 (1909, 3109).</w:t>
      </w:r>
    </w:p>
    <w:p w14:paraId="55AEBA48" w14:textId="5076F42B" w:rsidR="00276197" w:rsidRPr="00276197" w:rsidRDefault="00276197" w:rsidP="00276197">
      <w:pPr>
        <w:spacing w:after="0" w:line="240" w:lineRule="auto"/>
        <w:ind w:firstLine="709"/>
        <w:jc w:val="both"/>
        <w:rPr>
          <w:rFonts w:ascii="Times New Roman" w:eastAsia="Times New Roman" w:hAnsi="Times New Roman" w:cs="Times New Roman"/>
          <w:color w:val="000000"/>
          <w:sz w:val="27"/>
          <w:szCs w:val="27"/>
          <w:lang w:eastAsia="ru-RU"/>
        </w:rPr>
      </w:pPr>
      <w:r w:rsidRPr="00276197">
        <w:rPr>
          <w:rFonts w:ascii="Times New Roman" w:eastAsia="Times New Roman" w:hAnsi="Times New Roman" w:cs="Times New Roman"/>
          <w:color w:val="000000"/>
          <w:sz w:val="27"/>
          <w:szCs w:val="27"/>
          <w:lang w:eastAsia="ru-RU"/>
        </w:rPr>
        <w:t>Строка 707 (1907, 3107) равна сумме строки 708 (1908, 3108) по государствам, заполненным в соответствии с ОКСМ.</w:t>
      </w:r>
    </w:p>
    <w:p w14:paraId="2B2D2E81" w14:textId="7E8206FC" w:rsidR="00276197" w:rsidRPr="00276197" w:rsidRDefault="00276197" w:rsidP="00276197">
      <w:pPr>
        <w:spacing w:after="0" w:line="240" w:lineRule="auto"/>
        <w:ind w:firstLine="709"/>
        <w:jc w:val="both"/>
        <w:rPr>
          <w:rFonts w:ascii="Times New Roman" w:eastAsia="Times New Roman" w:hAnsi="Times New Roman" w:cs="Times New Roman"/>
          <w:color w:val="000000"/>
          <w:sz w:val="27"/>
          <w:szCs w:val="27"/>
          <w:lang w:eastAsia="ru-RU"/>
        </w:rPr>
      </w:pPr>
      <w:r w:rsidRPr="00276197">
        <w:rPr>
          <w:rFonts w:ascii="Times New Roman" w:eastAsia="Times New Roman" w:hAnsi="Times New Roman" w:cs="Times New Roman"/>
          <w:color w:val="000000"/>
          <w:sz w:val="27"/>
          <w:szCs w:val="27"/>
          <w:lang w:eastAsia="ru-RU"/>
        </w:rPr>
        <w:t>Строка 710 (1910, 3110)   равна сумме строк 711 (1911, 3111), 715 (1915, 3115).</w:t>
      </w:r>
    </w:p>
    <w:p w14:paraId="510B9031" w14:textId="77777777" w:rsidR="00D413E1" w:rsidRDefault="00276197" w:rsidP="00276197">
      <w:pPr>
        <w:spacing w:after="0" w:line="240" w:lineRule="auto"/>
        <w:ind w:firstLine="709"/>
        <w:jc w:val="both"/>
        <w:rPr>
          <w:rFonts w:ascii="Times New Roman" w:eastAsia="Times New Roman" w:hAnsi="Times New Roman" w:cs="Times New Roman"/>
          <w:color w:val="000000"/>
          <w:sz w:val="27"/>
          <w:szCs w:val="27"/>
          <w:lang w:eastAsia="ru-RU"/>
        </w:rPr>
      </w:pPr>
      <w:r w:rsidRPr="00276197">
        <w:rPr>
          <w:rFonts w:ascii="Times New Roman" w:eastAsia="Times New Roman" w:hAnsi="Times New Roman" w:cs="Times New Roman"/>
          <w:color w:val="000000"/>
          <w:sz w:val="27"/>
          <w:szCs w:val="27"/>
          <w:lang w:eastAsia="ru-RU"/>
        </w:rPr>
        <w:t xml:space="preserve">Строка 711 (1911, 3111) равна сумме строк 712 (1912, 3112), 714 (1914, 3114). </w:t>
      </w:r>
    </w:p>
    <w:p w14:paraId="7F5DD63D" w14:textId="43A77893" w:rsidR="00276197" w:rsidRPr="00276197" w:rsidRDefault="00276197" w:rsidP="00276197">
      <w:pPr>
        <w:spacing w:after="0" w:line="240" w:lineRule="auto"/>
        <w:ind w:firstLine="709"/>
        <w:jc w:val="both"/>
        <w:rPr>
          <w:rFonts w:ascii="Times New Roman" w:eastAsia="Times New Roman" w:hAnsi="Times New Roman" w:cs="Times New Roman"/>
          <w:color w:val="000000"/>
          <w:sz w:val="27"/>
          <w:szCs w:val="27"/>
          <w:lang w:eastAsia="ru-RU"/>
        </w:rPr>
      </w:pPr>
      <w:r w:rsidRPr="00276197">
        <w:rPr>
          <w:rFonts w:ascii="Times New Roman" w:eastAsia="Times New Roman" w:hAnsi="Times New Roman" w:cs="Times New Roman"/>
          <w:color w:val="000000"/>
          <w:sz w:val="27"/>
          <w:szCs w:val="27"/>
          <w:lang w:eastAsia="ru-RU"/>
        </w:rPr>
        <w:t>Строка 712 (1912, 3112) равна сумме строки 713 (1913, 3113) по государствам, заполненных в соответствии с ОКСМ.</w:t>
      </w:r>
    </w:p>
    <w:p w14:paraId="6D235DDE" w14:textId="77777777" w:rsidR="00D413E1" w:rsidRDefault="00276197" w:rsidP="00276197">
      <w:pPr>
        <w:spacing w:after="0" w:line="240" w:lineRule="auto"/>
        <w:ind w:firstLine="709"/>
        <w:jc w:val="both"/>
        <w:rPr>
          <w:rFonts w:ascii="Times New Roman" w:eastAsia="Times New Roman" w:hAnsi="Times New Roman" w:cs="Times New Roman"/>
          <w:color w:val="000000"/>
          <w:sz w:val="27"/>
          <w:szCs w:val="27"/>
          <w:lang w:eastAsia="ru-RU"/>
        </w:rPr>
      </w:pPr>
      <w:r w:rsidRPr="00276197">
        <w:rPr>
          <w:rFonts w:ascii="Times New Roman" w:eastAsia="Times New Roman" w:hAnsi="Times New Roman" w:cs="Times New Roman"/>
          <w:color w:val="000000"/>
          <w:sz w:val="27"/>
          <w:szCs w:val="27"/>
          <w:lang w:eastAsia="ru-RU"/>
        </w:rPr>
        <w:t>Строка 716 (1916, 3116) равна сумме строк 716 (1916, 3116), 718 (1918, 3118).</w:t>
      </w:r>
    </w:p>
    <w:p w14:paraId="4DF0D806" w14:textId="05B85605" w:rsidR="00276197" w:rsidRPr="00276197" w:rsidRDefault="00276197" w:rsidP="00276197">
      <w:pPr>
        <w:spacing w:after="0" w:line="240" w:lineRule="auto"/>
        <w:ind w:firstLine="709"/>
        <w:jc w:val="both"/>
        <w:rPr>
          <w:rFonts w:ascii="Times New Roman" w:eastAsia="Times New Roman" w:hAnsi="Times New Roman" w:cs="Times New Roman"/>
          <w:color w:val="000000"/>
          <w:sz w:val="27"/>
          <w:szCs w:val="27"/>
          <w:lang w:eastAsia="ru-RU"/>
        </w:rPr>
      </w:pPr>
      <w:r w:rsidRPr="00276197">
        <w:rPr>
          <w:rFonts w:ascii="Times New Roman" w:eastAsia="Times New Roman" w:hAnsi="Times New Roman" w:cs="Times New Roman"/>
          <w:color w:val="000000"/>
          <w:sz w:val="27"/>
          <w:szCs w:val="27"/>
          <w:lang w:eastAsia="ru-RU"/>
        </w:rPr>
        <w:t>Строка 716 (1916, 3116) равна сумме строки 717 (1917, 3117) по государствам, заполненных в соответствии с ОКСМ.</w:t>
      </w:r>
    </w:p>
    <w:p w14:paraId="2B9C2D61" w14:textId="0BC8AA07" w:rsidR="00276197" w:rsidRPr="00276197" w:rsidRDefault="00276197" w:rsidP="00276197">
      <w:pPr>
        <w:spacing w:after="0" w:line="240" w:lineRule="auto"/>
        <w:ind w:firstLine="709"/>
        <w:jc w:val="both"/>
        <w:rPr>
          <w:rFonts w:ascii="Times New Roman" w:eastAsia="Times New Roman" w:hAnsi="Times New Roman" w:cs="Times New Roman"/>
          <w:color w:val="000000"/>
          <w:sz w:val="27"/>
          <w:szCs w:val="27"/>
          <w:lang w:eastAsia="ru-RU"/>
        </w:rPr>
      </w:pPr>
      <w:r w:rsidRPr="00276197">
        <w:rPr>
          <w:rFonts w:ascii="Times New Roman" w:eastAsia="Times New Roman" w:hAnsi="Times New Roman" w:cs="Times New Roman"/>
          <w:color w:val="000000"/>
          <w:sz w:val="27"/>
          <w:szCs w:val="27"/>
          <w:lang w:eastAsia="ru-RU"/>
        </w:rPr>
        <w:lastRenderedPageBreak/>
        <w:t>Строка 719 (1919, 3119) равна сумме строк 720 (1920, 3120), 724 (1924, 3124).</w:t>
      </w:r>
    </w:p>
    <w:p w14:paraId="384C0E87" w14:textId="77777777" w:rsidR="00D413E1" w:rsidRDefault="00276197" w:rsidP="00276197">
      <w:pPr>
        <w:spacing w:after="0" w:line="240" w:lineRule="auto"/>
        <w:ind w:firstLine="709"/>
        <w:jc w:val="both"/>
        <w:rPr>
          <w:rFonts w:ascii="Times New Roman" w:eastAsia="Times New Roman" w:hAnsi="Times New Roman" w:cs="Times New Roman"/>
          <w:color w:val="000000"/>
          <w:sz w:val="27"/>
          <w:szCs w:val="27"/>
          <w:lang w:eastAsia="ru-RU"/>
        </w:rPr>
      </w:pPr>
      <w:r w:rsidRPr="00276197">
        <w:rPr>
          <w:rFonts w:ascii="Times New Roman" w:eastAsia="Times New Roman" w:hAnsi="Times New Roman" w:cs="Times New Roman"/>
          <w:color w:val="000000"/>
          <w:sz w:val="27"/>
          <w:szCs w:val="27"/>
          <w:lang w:eastAsia="ru-RU"/>
        </w:rPr>
        <w:t>Строка 720 (1920, 3120) равна сумме строк 721 (1921, 3121), 723 (1923, 3123).</w:t>
      </w:r>
    </w:p>
    <w:p w14:paraId="2185BBDB" w14:textId="2B630FD6" w:rsidR="00276197" w:rsidRPr="00276197" w:rsidRDefault="00276197" w:rsidP="00276197">
      <w:pPr>
        <w:spacing w:after="0" w:line="240" w:lineRule="auto"/>
        <w:ind w:firstLine="709"/>
        <w:jc w:val="both"/>
        <w:rPr>
          <w:rFonts w:ascii="Times New Roman" w:eastAsia="Times New Roman" w:hAnsi="Times New Roman" w:cs="Times New Roman"/>
          <w:color w:val="000000"/>
          <w:sz w:val="27"/>
          <w:szCs w:val="27"/>
          <w:lang w:eastAsia="ru-RU"/>
        </w:rPr>
      </w:pPr>
      <w:r w:rsidRPr="00276197">
        <w:rPr>
          <w:rFonts w:ascii="Times New Roman" w:eastAsia="Times New Roman" w:hAnsi="Times New Roman" w:cs="Times New Roman"/>
          <w:color w:val="000000"/>
          <w:sz w:val="27"/>
          <w:szCs w:val="27"/>
          <w:lang w:eastAsia="ru-RU"/>
        </w:rPr>
        <w:t>Строка 721 (1921, 3121) равна сумме строки 722 (1922, 3122) по государствам, заполненных в соответствии с ОКСМ.</w:t>
      </w:r>
    </w:p>
    <w:p w14:paraId="059B550F" w14:textId="77777777" w:rsidR="00D413E1" w:rsidRDefault="00276197" w:rsidP="00276197">
      <w:pPr>
        <w:spacing w:after="0" w:line="240" w:lineRule="auto"/>
        <w:ind w:firstLine="709"/>
        <w:jc w:val="both"/>
        <w:rPr>
          <w:rFonts w:ascii="Times New Roman" w:eastAsia="Times New Roman" w:hAnsi="Times New Roman" w:cs="Times New Roman"/>
          <w:color w:val="000000"/>
          <w:sz w:val="27"/>
          <w:szCs w:val="27"/>
          <w:lang w:eastAsia="ru-RU"/>
        </w:rPr>
      </w:pPr>
      <w:r w:rsidRPr="00276197">
        <w:rPr>
          <w:rFonts w:ascii="Times New Roman" w:eastAsia="Times New Roman" w:hAnsi="Times New Roman" w:cs="Times New Roman"/>
          <w:color w:val="000000"/>
          <w:sz w:val="27"/>
          <w:szCs w:val="27"/>
          <w:lang w:eastAsia="ru-RU"/>
        </w:rPr>
        <w:t xml:space="preserve">Строка 724 (1924, 3124) равна сумме строк 725 (1925, 3125), 727 (1927, 3127). </w:t>
      </w:r>
    </w:p>
    <w:p w14:paraId="22847D54" w14:textId="331ADDBE" w:rsidR="00276197" w:rsidRPr="00276197" w:rsidRDefault="00276197" w:rsidP="00276197">
      <w:pPr>
        <w:spacing w:after="0" w:line="240" w:lineRule="auto"/>
        <w:ind w:firstLine="709"/>
        <w:jc w:val="both"/>
        <w:rPr>
          <w:rFonts w:ascii="Times New Roman" w:eastAsia="Times New Roman" w:hAnsi="Times New Roman" w:cs="Times New Roman"/>
          <w:color w:val="000000"/>
          <w:sz w:val="27"/>
          <w:szCs w:val="27"/>
          <w:lang w:eastAsia="ru-RU"/>
        </w:rPr>
      </w:pPr>
      <w:r w:rsidRPr="00276197">
        <w:rPr>
          <w:rFonts w:ascii="Times New Roman" w:eastAsia="Times New Roman" w:hAnsi="Times New Roman" w:cs="Times New Roman"/>
          <w:color w:val="000000"/>
          <w:sz w:val="27"/>
          <w:szCs w:val="27"/>
          <w:lang w:eastAsia="ru-RU"/>
        </w:rPr>
        <w:t>Строка 725 (1925, 3125) равна сумме строки 726 (1926, 3126) по государствам, заполненным в соответствии с ОКСМ.</w:t>
      </w:r>
    </w:p>
    <w:p w14:paraId="31B598CF" w14:textId="1EB4152B" w:rsidR="00AC76F5" w:rsidRPr="00276197" w:rsidRDefault="001B2D1A" w:rsidP="00AC76F5">
      <w:pPr>
        <w:spacing w:after="0" w:line="240" w:lineRule="auto"/>
        <w:ind w:firstLine="709"/>
        <w:jc w:val="both"/>
        <w:rPr>
          <w:rFonts w:ascii="Times New Roman" w:eastAsia="Times New Roman" w:hAnsi="Times New Roman" w:cs="Times New Roman"/>
          <w:color w:val="000000"/>
          <w:sz w:val="27"/>
          <w:szCs w:val="27"/>
          <w:lang w:eastAsia="ru-RU"/>
        </w:rPr>
      </w:pPr>
      <w:r w:rsidRPr="001B2D1A">
        <w:rPr>
          <w:rFonts w:ascii="Times New Roman" w:eastAsia="Times New Roman" w:hAnsi="Times New Roman" w:cs="Times New Roman"/>
          <w:color w:val="000000"/>
          <w:sz w:val="27"/>
          <w:szCs w:val="27"/>
          <w:lang w:eastAsia="ru-RU"/>
        </w:rPr>
        <w:t xml:space="preserve">В </w:t>
      </w:r>
      <w:r w:rsidR="007A2D01" w:rsidRPr="007A2D01">
        <w:rPr>
          <w:rFonts w:ascii="Times New Roman" w:eastAsia="Times New Roman" w:hAnsi="Times New Roman" w:cs="Times New Roman"/>
          <w:b/>
          <w:color w:val="000000"/>
          <w:sz w:val="27"/>
          <w:szCs w:val="27"/>
          <w:lang w:eastAsia="ru-RU"/>
        </w:rPr>
        <w:t>р</w:t>
      </w:r>
      <w:r w:rsidRPr="007A2D01">
        <w:rPr>
          <w:rFonts w:ascii="Times New Roman" w:eastAsia="Times New Roman" w:hAnsi="Times New Roman" w:cs="Times New Roman"/>
          <w:b/>
          <w:color w:val="000000"/>
          <w:sz w:val="27"/>
          <w:szCs w:val="27"/>
          <w:lang w:eastAsia="ru-RU"/>
        </w:rPr>
        <w:t xml:space="preserve">азделах </w:t>
      </w:r>
      <w:r w:rsidR="00A834ED" w:rsidRPr="007A2D01">
        <w:rPr>
          <w:rFonts w:ascii="Times New Roman" w:eastAsia="Times New Roman" w:hAnsi="Times New Roman" w:cs="Times New Roman"/>
          <w:b/>
          <w:bCs/>
          <w:color w:val="000000"/>
          <w:sz w:val="27"/>
          <w:szCs w:val="27"/>
          <w:lang w:eastAsia="ru-RU"/>
        </w:rPr>
        <w:t>8, 20, 32</w:t>
      </w:r>
      <w:r w:rsidR="00A834ED">
        <w:rPr>
          <w:rFonts w:ascii="Times New Roman" w:eastAsia="Times New Roman" w:hAnsi="Times New Roman" w:cs="Times New Roman"/>
          <w:b/>
          <w:bCs/>
          <w:color w:val="000000"/>
          <w:sz w:val="27"/>
          <w:szCs w:val="27"/>
          <w:lang w:eastAsia="ru-RU"/>
        </w:rPr>
        <w:t xml:space="preserve"> </w:t>
      </w:r>
      <w:r w:rsidRPr="001B2D1A">
        <w:rPr>
          <w:rFonts w:ascii="Times New Roman" w:eastAsia="Times New Roman" w:hAnsi="Times New Roman" w:cs="Times New Roman"/>
          <w:color w:val="000000"/>
          <w:sz w:val="27"/>
          <w:szCs w:val="27"/>
          <w:lang w:eastAsia="ru-RU"/>
        </w:rPr>
        <w:t>приводятся данные о выпуске иностранных граждан, лиц без гражданства, обучавшихся на условиях общего приема, и данные о выпуске иностранных граждан, лиц без гражданства, а также соотечественников, проживающих за рубежом, обучавшихся по основным образовательным программам высшего образования в соответствии с установленной Правительств</w:t>
      </w:r>
      <w:r w:rsidR="00AC76F5">
        <w:rPr>
          <w:rFonts w:ascii="Times New Roman" w:eastAsia="Times New Roman" w:hAnsi="Times New Roman" w:cs="Times New Roman"/>
          <w:color w:val="000000"/>
          <w:sz w:val="27"/>
          <w:szCs w:val="27"/>
          <w:lang w:eastAsia="ru-RU"/>
        </w:rPr>
        <w:t>ом Российской Федерации квотой за отчетный год,</w:t>
      </w:r>
      <w:r w:rsidR="00AC76F5" w:rsidRPr="00AC76F5">
        <w:rPr>
          <w:rFonts w:ascii="Times New Roman" w:eastAsia="Times New Roman" w:hAnsi="Times New Roman" w:cs="Times New Roman"/>
          <w:color w:val="000000"/>
          <w:sz w:val="27"/>
          <w:szCs w:val="27"/>
          <w:lang w:eastAsia="ru-RU"/>
        </w:rPr>
        <w:t xml:space="preserve"> </w:t>
      </w:r>
      <w:r w:rsidR="00AC76F5">
        <w:rPr>
          <w:rFonts w:ascii="Times New Roman" w:eastAsia="Times New Roman" w:hAnsi="Times New Roman" w:cs="Times New Roman"/>
          <w:color w:val="000000"/>
          <w:sz w:val="27"/>
          <w:szCs w:val="27"/>
          <w:lang w:eastAsia="ru-RU"/>
        </w:rPr>
        <w:t>включая лиц</w:t>
      </w:r>
      <w:r w:rsidR="00AC76F5" w:rsidRPr="00E63F40">
        <w:rPr>
          <w:rFonts w:ascii="Times New Roman" w:eastAsia="Times New Roman" w:hAnsi="Times New Roman" w:cs="Times New Roman"/>
          <w:color w:val="000000"/>
          <w:sz w:val="27"/>
          <w:szCs w:val="27"/>
          <w:lang w:eastAsia="ru-RU"/>
        </w:rPr>
        <w:t xml:space="preserve"> </w:t>
      </w:r>
      <w:r w:rsidR="00AC76F5" w:rsidRPr="00276197">
        <w:rPr>
          <w:rFonts w:ascii="Times New Roman" w:eastAsia="Times New Roman" w:hAnsi="Times New Roman" w:cs="Times New Roman"/>
          <w:color w:val="000000"/>
          <w:sz w:val="27"/>
          <w:szCs w:val="27"/>
          <w:lang w:eastAsia="ru-RU"/>
        </w:rPr>
        <w:t>обучающи</w:t>
      </w:r>
      <w:r w:rsidR="00AC76F5">
        <w:rPr>
          <w:rFonts w:ascii="Times New Roman" w:eastAsia="Times New Roman" w:hAnsi="Times New Roman" w:cs="Times New Roman"/>
          <w:color w:val="000000"/>
          <w:sz w:val="27"/>
          <w:szCs w:val="27"/>
          <w:lang w:eastAsia="ru-RU"/>
        </w:rPr>
        <w:t>х</w:t>
      </w:r>
      <w:r w:rsidR="00AC76F5" w:rsidRPr="00276197">
        <w:rPr>
          <w:rFonts w:ascii="Times New Roman" w:eastAsia="Times New Roman" w:hAnsi="Times New Roman" w:cs="Times New Roman"/>
          <w:color w:val="000000"/>
          <w:sz w:val="27"/>
          <w:szCs w:val="27"/>
          <w:lang w:eastAsia="ru-RU"/>
        </w:rPr>
        <w:t>ся за счет собственных средств организации</w:t>
      </w:r>
      <w:r w:rsidR="00AC76F5">
        <w:rPr>
          <w:rFonts w:ascii="Times New Roman" w:eastAsia="Times New Roman" w:hAnsi="Times New Roman" w:cs="Times New Roman"/>
          <w:color w:val="000000"/>
          <w:sz w:val="27"/>
          <w:szCs w:val="27"/>
          <w:lang w:eastAsia="ru-RU"/>
        </w:rPr>
        <w:t>.</w:t>
      </w:r>
    </w:p>
    <w:p w14:paraId="4ACC1549" w14:textId="24D84114" w:rsidR="001B2D1A" w:rsidRPr="001B2D1A" w:rsidRDefault="001B2D1A" w:rsidP="001B2D1A">
      <w:pPr>
        <w:spacing w:after="0" w:line="240" w:lineRule="auto"/>
        <w:ind w:firstLine="709"/>
        <w:jc w:val="both"/>
        <w:rPr>
          <w:rFonts w:ascii="Times New Roman" w:eastAsia="Times New Roman" w:hAnsi="Times New Roman" w:cs="Times New Roman"/>
          <w:color w:val="000000"/>
          <w:sz w:val="27"/>
          <w:szCs w:val="27"/>
          <w:lang w:eastAsia="ru-RU"/>
        </w:rPr>
      </w:pPr>
      <w:r w:rsidRPr="001B2D1A">
        <w:rPr>
          <w:rFonts w:ascii="Times New Roman" w:eastAsia="Times New Roman" w:hAnsi="Times New Roman" w:cs="Times New Roman"/>
          <w:color w:val="000000"/>
          <w:sz w:val="27"/>
          <w:szCs w:val="27"/>
          <w:lang w:eastAsia="ru-RU"/>
        </w:rPr>
        <w:t>Строка 801 (2001, 3201) равна сумме строк 802 (2002, 3202), 806 (2006, 3206).</w:t>
      </w:r>
    </w:p>
    <w:p w14:paraId="586E42D5" w14:textId="77777777" w:rsidR="001A66B3" w:rsidRDefault="001B2D1A" w:rsidP="001B2D1A">
      <w:pPr>
        <w:spacing w:after="0" w:line="240" w:lineRule="auto"/>
        <w:ind w:firstLine="709"/>
        <w:jc w:val="both"/>
        <w:rPr>
          <w:rFonts w:ascii="Times New Roman" w:eastAsia="Times New Roman" w:hAnsi="Times New Roman" w:cs="Times New Roman"/>
          <w:color w:val="000000"/>
          <w:sz w:val="27"/>
          <w:szCs w:val="27"/>
          <w:lang w:eastAsia="ru-RU"/>
        </w:rPr>
      </w:pPr>
      <w:r w:rsidRPr="001B2D1A">
        <w:rPr>
          <w:rFonts w:ascii="Times New Roman" w:eastAsia="Times New Roman" w:hAnsi="Times New Roman" w:cs="Times New Roman"/>
          <w:color w:val="000000"/>
          <w:sz w:val="27"/>
          <w:szCs w:val="27"/>
          <w:lang w:eastAsia="ru-RU"/>
        </w:rPr>
        <w:t xml:space="preserve">Строка 802 (2002, 3202) равна сумме строк 803 (2003, 3203), 805 (2005, 3205). </w:t>
      </w:r>
    </w:p>
    <w:p w14:paraId="125964B1" w14:textId="1906DAB8" w:rsidR="001B2D1A" w:rsidRPr="001B2D1A" w:rsidRDefault="001B2D1A" w:rsidP="001B2D1A">
      <w:pPr>
        <w:spacing w:after="0" w:line="240" w:lineRule="auto"/>
        <w:ind w:firstLine="709"/>
        <w:jc w:val="both"/>
        <w:rPr>
          <w:rFonts w:ascii="Times New Roman" w:eastAsia="Times New Roman" w:hAnsi="Times New Roman" w:cs="Times New Roman"/>
          <w:color w:val="000000"/>
          <w:sz w:val="27"/>
          <w:szCs w:val="27"/>
          <w:lang w:eastAsia="ru-RU"/>
        </w:rPr>
      </w:pPr>
      <w:r w:rsidRPr="001B2D1A">
        <w:rPr>
          <w:rFonts w:ascii="Times New Roman" w:eastAsia="Times New Roman" w:hAnsi="Times New Roman" w:cs="Times New Roman"/>
          <w:color w:val="000000"/>
          <w:sz w:val="27"/>
          <w:szCs w:val="27"/>
          <w:lang w:eastAsia="ru-RU"/>
        </w:rPr>
        <w:t>Строка 803 (2003, 3203) равна сумме строки 804 (2004, 3204) по государствам, заполненным в соответствии с ОКСМ.</w:t>
      </w:r>
    </w:p>
    <w:p w14:paraId="095AB3D7" w14:textId="77777777" w:rsidR="001A66B3" w:rsidRDefault="001B2D1A" w:rsidP="001B2D1A">
      <w:pPr>
        <w:spacing w:after="0" w:line="240" w:lineRule="auto"/>
        <w:ind w:firstLine="709"/>
        <w:jc w:val="both"/>
        <w:rPr>
          <w:rFonts w:ascii="Times New Roman" w:eastAsia="Times New Roman" w:hAnsi="Times New Roman" w:cs="Times New Roman"/>
          <w:color w:val="000000"/>
          <w:sz w:val="27"/>
          <w:szCs w:val="27"/>
          <w:lang w:eastAsia="ru-RU"/>
        </w:rPr>
      </w:pPr>
      <w:r w:rsidRPr="001B2D1A">
        <w:rPr>
          <w:rFonts w:ascii="Times New Roman" w:eastAsia="Times New Roman" w:hAnsi="Times New Roman" w:cs="Times New Roman"/>
          <w:color w:val="000000"/>
          <w:sz w:val="27"/>
          <w:szCs w:val="27"/>
          <w:lang w:eastAsia="ru-RU"/>
        </w:rPr>
        <w:t xml:space="preserve">Строка 806 (2006, 3206) равна сумме строк 807 (2007, 3207), 809 (2009, 3209). </w:t>
      </w:r>
    </w:p>
    <w:p w14:paraId="0A78A59B" w14:textId="77B20682" w:rsidR="001B2D1A" w:rsidRPr="001B2D1A" w:rsidRDefault="001B2D1A" w:rsidP="001B2D1A">
      <w:pPr>
        <w:spacing w:after="0" w:line="240" w:lineRule="auto"/>
        <w:ind w:firstLine="709"/>
        <w:jc w:val="both"/>
        <w:rPr>
          <w:rFonts w:ascii="Times New Roman" w:eastAsia="Times New Roman" w:hAnsi="Times New Roman" w:cs="Times New Roman"/>
          <w:color w:val="000000"/>
          <w:sz w:val="27"/>
          <w:szCs w:val="27"/>
          <w:lang w:eastAsia="ru-RU"/>
        </w:rPr>
      </w:pPr>
      <w:r w:rsidRPr="001B2D1A">
        <w:rPr>
          <w:rFonts w:ascii="Times New Roman" w:eastAsia="Times New Roman" w:hAnsi="Times New Roman" w:cs="Times New Roman"/>
          <w:color w:val="000000"/>
          <w:sz w:val="27"/>
          <w:szCs w:val="27"/>
          <w:lang w:eastAsia="ru-RU"/>
        </w:rPr>
        <w:t>Строка 807 (2007, 3207) равна сумме строки 808 (2008, 3208) по государствам, заполненным в соответствии с ОКСМ.</w:t>
      </w:r>
    </w:p>
    <w:p w14:paraId="5175F3D7" w14:textId="03B0AD67" w:rsidR="001B2D1A" w:rsidRPr="001B2D1A" w:rsidRDefault="001B2D1A" w:rsidP="001B2D1A">
      <w:pPr>
        <w:spacing w:after="0" w:line="240" w:lineRule="auto"/>
        <w:ind w:firstLine="709"/>
        <w:jc w:val="both"/>
        <w:rPr>
          <w:rFonts w:ascii="Times New Roman" w:eastAsia="Times New Roman" w:hAnsi="Times New Roman" w:cs="Times New Roman"/>
          <w:color w:val="000000"/>
          <w:sz w:val="27"/>
          <w:szCs w:val="27"/>
          <w:lang w:eastAsia="ru-RU"/>
        </w:rPr>
      </w:pPr>
      <w:r w:rsidRPr="001B2D1A">
        <w:rPr>
          <w:rFonts w:ascii="Times New Roman" w:eastAsia="Times New Roman" w:hAnsi="Times New Roman" w:cs="Times New Roman"/>
          <w:color w:val="000000"/>
          <w:sz w:val="27"/>
          <w:szCs w:val="27"/>
          <w:lang w:eastAsia="ru-RU"/>
        </w:rPr>
        <w:t>Строка 810 (2010, 3210) равна сумме строк 811 (2011, 3211), 815 (2015, 3215).</w:t>
      </w:r>
    </w:p>
    <w:p w14:paraId="0C45B673" w14:textId="77777777" w:rsidR="001A66B3" w:rsidRDefault="001B2D1A" w:rsidP="001B2D1A">
      <w:pPr>
        <w:spacing w:after="0" w:line="240" w:lineRule="auto"/>
        <w:ind w:firstLine="709"/>
        <w:jc w:val="both"/>
        <w:rPr>
          <w:rFonts w:ascii="Times New Roman" w:eastAsia="Times New Roman" w:hAnsi="Times New Roman" w:cs="Times New Roman"/>
          <w:color w:val="000000"/>
          <w:sz w:val="27"/>
          <w:szCs w:val="27"/>
          <w:lang w:eastAsia="ru-RU"/>
        </w:rPr>
      </w:pPr>
      <w:r w:rsidRPr="001B2D1A">
        <w:rPr>
          <w:rFonts w:ascii="Times New Roman" w:eastAsia="Times New Roman" w:hAnsi="Times New Roman" w:cs="Times New Roman"/>
          <w:color w:val="000000"/>
          <w:sz w:val="27"/>
          <w:szCs w:val="27"/>
          <w:lang w:eastAsia="ru-RU"/>
        </w:rPr>
        <w:t xml:space="preserve">Строка 811 (2011, 3211) равна сумме строк 812 (2012, 3212), 814 (2014, 3214). </w:t>
      </w:r>
    </w:p>
    <w:p w14:paraId="3518525A" w14:textId="6975157E" w:rsidR="001B2D1A" w:rsidRPr="001B2D1A" w:rsidRDefault="001B2D1A" w:rsidP="001B2D1A">
      <w:pPr>
        <w:spacing w:after="0" w:line="240" w:lineRule="auto"/>
        <w:ind w:firstLine="709"/>
        <w:jc w:val="both"/>
        <w:rPr>
          <w:rFonts w:ascii="Times New Roman" w:eastAsia="Times New Roman" w:hAnsi="Times New Roman" w:cs="Times New Roman"/>
          <w:color w:val="000000"/>
          <w:sz w:val="27"/>
          <w:szCs w:val="27"/>
          <w:lang w:eastAsia="ru-RU"/>
        </w:rPr>
      </w:pPr>
      <w:r w:rsidRPr="001B2D1A">
        <w:rPr>
          <w:rFonts w:ascii="Times New Roman" w:eastAsia="Times New Roman" w:hAnsi="Times New Roman" w:cs="Times New Roman"/>
          <w:color w:val="000000"/>
          <w:sz w:val="27"/>
          <w:szCs w:val="27"/>
          <w:lang w:eastAsia="ru-RU"/>
        </w:rPr>
        <w:t>Строка 812 (2012, 3212) равна сумме строки 813 (2013, 3213) по государствам, заполненных в соответствии с ОКСМ.</w:t>
      </w:r>
    </w:p>
    <w:p w14:paraId="184571E2" w14:textId="77777777" w:rsidR="001A66B3" w:rsidRDefault="001B2D1A" w:rsidP="001B2D1A">
      <w:pPr>
        <w:spacing w:after="0" w:line="240" w:lineRule="auto"/>
        <w:ind w:firstLine="709"/>
        <w:jc w:val="both"/>
        <w:rPr>
          <w:rFonts w:ascii="Times New Roman" w:eastAsia="Times New Roman" w:hAnsi="Times New Roman" w:cs="Times New Roman"/>
          <w:color w:val="000000"/>
          <w:sz w:val="27"/>
          <w:szCs w:val="27"/>
          <w:lang w:eastAsia="ru-RU"/>
        </w:rPr>
      </w:pPr>
      <w:r w:rsidRPr="001B2D1A">
        <w:rPr>
          <w:rFonts w:ascii="Times New Roman" w:eastAsia="Times New Roman" w:hAnsi="Times New Roman" w:cs="Times New Roman"/>
          <w:color w:val="000000"/>
          <w:sz w:val="27"/>
          <w:szCs w:val="27"/>
          <w:lang w:eastAsia="ru-RU"/>
        </w:rPr>
        <w:t xml:space="preserve">Строка 815 (2015, 3215) равна сумме строк 816 (2016, 3216), 818 (2018, 3218). </w:t>
      </w:r>
    </w:p>
    <w:p w14:paraId="011C18F9" w14:textId="3B2EBC2D" w:rsidR="001B2D1A" w:rsidRPr="001B2D1A" w:rsidRDefault="001B2D1A" w:rsidP="001B2D1A">
      <w:pPr>
        <w:spacing w:after="0" w:line="240" w:lineRule="auto"/>
        <w:ind w:firstLine="709"/>
        <w:jc w:val="both"/>
        <w:rPr>
          <w:rFonts w:ascii="Times New Roman" w:eastAsia="Times New Roman" w:hAnsi="Times New Roman" w:cs="Times New Roman"/>
          <w:color w:val="000000"/>
          <w:sz w:val="27"/>
          <w:szCs w:val="27"/>
          <w:lang w:eastAsia="ru-RU"/>
        </w:rPr>
      </w:pPr>
      <w:r w:rsidRPr="001B2D1A">
        <w:rPr>
          <w:rFonts w:ascii="Times New Roman" w:eastAsia="Times New Roman" w:hAnsi="Times New Roman" w:cs="Times New Roman"/>
          <w:color w:val="000000"/>
          <w:sz w:val="27"/>
          <w:szCs w:val="27"/>
          <w:lang w:eastAsia="ru-RU"/>
        </w:rPr>
        <w:t>Строка 816 (2016, 3216) равна сумме строки 817 (2017, 3217) по государствам, заполненных в соответствии с ОКСМ.</w:t>
      </w:r>
    </w:p>
    <w:p w14:paraId="2DF6A681" w14:textId="0AF5D25B" w:rsidR="001B2D1A" w:rsidRPr="001B2D1A" w:rsidRDefault="001B2D1A" w:rsidP="001B2D1A">
      <w:pPr>
        <w:spacing w:after="0" w:line="240" w:lineRule="auto"/>
        <w:ind w:firstLine="709"/>
        <w:jc w:val="both"/>
        <w:rPr>
          <w:rFonts w:ascii="Times New Roman" w:eastAsia="Times New Roman" w:hAnsi="Times New Roman" w:cs="Times New Roman"/>
          <w:color w:val="000000"/>
          <w:sz w:val="27"/>
          <w:szCs w:val="27"/>
          <w:lang w:eastAsia="ru-RU"/>
        </w:rPr>
      </w:pPr>
      <w:r w:rsidRPr="001B2D1A">
        <w:rPr>
          <w:rFonts w:ascii="Times New Roman" w:eastAsia="Times New Roman" w:hAnsi="Times New Roman" w:cs="Times New Roman"/>
          <w:color w:val="000000"/>
          <w:sz w:val="27"/>
          <w:szCs w:val="27"/>
          <w:lang w:eastAsia="ru-RU"/>
        </w:rPr>
        <w:t>Строка 819 (2019, 3219) равна сумме строк 820 (2020, 3220), 824 (2024, 3224).</w:t>
      </w:r>
    </w:p>
    <w:p w14:paraId="24B5B496" w14:textId="77777777" w:rsidR="001A66B3" w:rsidRDefault="001B2D1A" w:rsidP="001B2D1A">
      <w:pPr>
        <w:spacing w:after="0" w:line="240" w:lineRule="auto"/>
        <w:ind w:firstLine="709"/>
        <w:jc w:val="both"/>
        <w:rPr>
          <w:rFonts w:ascii="Times New Roman" w:eastAsia="Times New Roman" w:hAnsi="Times New Roman" w:cs="Times New Roman"/>
          <w:color w:val="000000"/>
          <w:sz w:val="27"/>
          <w:szCs w:val="27"/>
          <w:lang w:eastAsia="ru-RU"/>
        </w:rPr>
      </w:pPr>
      <w:r w:rsidRPr="001B2D1A">
        <w:rPr>
          <w:rFonts w:ascii="Times New Roman" w:eastAsia="Times New Roman" w:hAnsi="Times New Roman" w:cs="Times New Roman"/>
          <w:color w:val="000000"/>
          <w:sz w:val="27"/>
          <w:szCs w:val="27"/>
          <w:lang w:eastAsia="ru-RU"/>
        </w:rPr>
        <w:t xml:space="preserve">Строка 820 (2020, 3220) равна сумме строк 821 (2021, 3221), 823 (2023, 3223). </w:t>
      </w:r>
    </w:p>
    <w:p w14:paraId="6A5E767B" w14:textId="69DDA047" w:rsidR="001B2D1A" w:rsidRPr="001B2D1A" w:rsidRDefault="001B2D1A" w:rsidP="001B2D1A">
      <w:pPr>
        <w:spacing w:after="0" w:line="240" w:lineRule="auto"/>
        <w:ind w:firstLine="709"/>
        <w:jc w:val="both"/>
        <w:rPr>
          <w:rFonts w:ascii="Times New Roman" w:eastAsia="Times New Roman" w:hAnsi="Times New Roman" w:cs="Times New Roman"/>
          <w:color w:val="000000"/>
          <w:sz w:val="27"/>
          <w:szCs w:val="27"/>
          <w:lang w:eastAsia="ru-RU"/>
        </w:rPr>
      </w:pPr>
      <w:r w:rsidRPr="001B2D1A">
        <w:rPr>
          <w:rFonts w:ascii="Times New Roman" w:eastAsia="Times New Roman" w:hAnsi="Times New Roman" w:cs="Times New Roman"/>
          <w:color w:val="000000"/>
          <w:sz w:val="27"/>
          <w:szCs w:val="27"/>
          <w:lang w:eastAsia="ru-RU"/>
        </w:rPr>
        <w:t>Строка 821 (2021, 3221) равна сумме строки 822 (2022, 3222) по государствам, заполненных в соответствии с ОКСМ.</w:t>
      </w:r>
    </w:p>
    <w:p w14:paraId="102141B6" w14:textId="77777777" w:rsidR="001A66B3" w:rsidRDefault="001B2D1A" w:rsidP="001B2D1A">
      <w:pPr>
        <w:spacing w:after="0" w:line="240" w:lineRule="auto"/>
        <w:ind w:firstLine="709"/>
        <w:jc w:val="both"/>
        <w:rPr>
          <w:rFonts w:ascii="Times New Roman" w:eastAsia="Times New Roman" w:hAnsi="Times New Roman" w:cs="Times New Roman"/>
          <w:color w:val="000000"/>
          <w:sz w:val="27"/>
          <w:szCs w:val="27"/>
          <w:lang w:eastAsia="ru-RU"/>
        </w:rPr>
      </w:pPr>
      <w:r w:rsidRPr="001B2D1A">
        <w:rPr>
          <w:rFonts w:ascii="Times New Roman" w:eastAsia="Times New Roman" w:hAnsi="Times New Roman" w:cs="Times New Roman"/>
          <w:color w:val="000000"/>
          <w:sz w:val="27"/>
          <w:szCs w:val="27"/>
          <w:lang w:eastAsia="ru-RU"/>
        </w:rPr>
        <w:t xml:space="preserve">Строка 824 (2024, 3224) равна сумме строк 825 (2025, 3225), 827 (2027, 3227). </w:t>
      </w:r>
    </w:p>
    <w:p w14:paraId="44F44D4C" w14:textId="66E2AC2C" w:rsidR="001B2D1A" w:rsidRPr="001B2D1A" w:rsidRDefault="001B2D1A" w:rsidP="001B2D1A">
      <w:pPr>
        <w:spacing w:after="0" w:line="240" w:lineRule="auto"/>
        <w:ind w:firstLine="709"/>
        <w:jc w:val="both"/>
        <w:rPr>
          <w:rFonts w:ascii="Times New Roman" w:eastAsia="Times New Roman" w:hAnsi="Times New Roman" w:cs="Times New Roman"/>
          <w:color w:val="000000"/>
          <w:sz w:val="27"/>
          <w:szCs w:val="27"/>
          <w:lang w:eastAsia="ru-RU"/>
        </w:rPr>
      </w:pPr>
      <w:r w:rsidRPr="001B2D1A">
        <w:rPr>
          <w:rFonts w:ascii="Times New Roman" w:eastAsia="Times New Roman" w:hAnsi="Times New Roman" w:cs="Times New Roman"/>
          <w:color w:val="000000"/>
          <w:sz w:val="27"/>
          <w:szCs w:val="27"/>
          <w:lang w:eastAsia="ru-RU"/>
        </w:rPr>
        <w:t>Строка 825 (2025, 3225) равна сумме строки 826 (2026, 3226) по государствам, заполненным в соответствии с ОКСМ.</w:t>
      </w:r>
    </w:p>
    <w:p w14:paraId="5357AB58" w14:textId="647B6CA9" w:rsidR="00713812" w:rsidRPr="00713812" w:rsidRDefault="00713812" w:rsidP="00713812">
      <w:pPr>
        <w:spacing w:after="0" w:line="240" w:lineRule="auto"/>
        <w:ind w:firstLine="709"/>
        <w:jc w:val="both"/>
        <w:rPr>
          <w:rFonts w:ascii="Times New Roman" w:eastAsia="Times New Roman" w:hAnsi="Times New Roman" w:cs="Times New Roman"/>
          <w:color w:val="000000"/>
          <w:sz w:val="27"/>
          <w:szCs w:val="27"/>
          <w:lang w:eastAsia="ru-RU"/>
        </w:rPr>
      </w:pPr>
      <w:r w:rsidRPr="00A35B96">
        <w:rPr>
          <w:rFonts w:ascii="Times New Roman" w:eastAsia="Times New Roman" w:hAnsi="Times New Roman" w:cs="Times New Roman"/>
          <w:b/>
          <w:color w:val="000000"/>
          <w:sz w:val="27"/>
          <w:szCs w:val="27"/>
          <w:lang w:eastAsia="ru-RU"/>
        </w:rPr>
        <w:t xml:space="preserve">Разделы </w:t>
      </w:r>
      <w:r w:rsidR="00621DDA" w:rsidRPr="00A35B96">
        <w:rPr>
          <w:rFonts w:ascii="Times New Roman" w:eastAsia="Times New Roman" w:hAnsi="Times New Roman" w:cs="Times New Roman"/>
          <w:b/>
          <w:bCs/>
          <w:color w:val="000000"/>
          <w:sz w:val="27"/>
          <w:szCs w:val="27"/>
          <w:lang w:eastAsia="ru-RU"/>
        </w:rPr>
        <w:t>9, 21, 33</w:t>
      </w:r>
      <w:r w:rsidR="00621DDA">
        <w:rPr>
          <w:rFonts w:ascii="Times New Roman" w:eastAsia="Times New Roman" w:hAnsi="Times New Roman" w:cs="Times New Roman"/>
          <w:bCs/>
          <w:color w:val="000000"/>
          <w:sz w:val="27"/>
          <w:szCs w:val="27"/>
          <w:lang w:eastAsia="ru-RU"/>
        </w:rPr>
        <w:t xml:space="preserve"> </w:t>
      </w:r>
      <w:r w:rsidRPr="00713812">
        <w:rPr>
          <w:rFonts w:ascii="Times New Roman" w:eastAsia="Times New Roman" w:hAnsi="Times New Roman" w:cs="Times New Roman"/>
          <w:color w:val="000000"/>
          <w:sz w:val="27"/>
          <w:szCs w:val="27"/>
          <w:lang w:eastAsia="ru-RU"/>
        </w:rPr>
        <w:t>содержат данные о численности принятых на обучение и фактически выпущенных в отчетном году</w:t>
      </w:r>
      <w:r w:rsidR="00621DDA">
        <w:rPr>
          <w:rFonts w:ascii="Times New Roman" w:eastAsia="Times New Roman" w:hAnsi="Times New Roman" w:cs="Times New Roman"/>
          <w:color w:val="000000"/>
          <w:sz w:val="27"/>
          <w:szCs w:val="27"/>
          <w:lang w:eastAsia="ru-RU"/>
        </w:rPr>
        <w:t xml:space="preserve"> </w:t>
      </w:r>
      <w:r w:rsidRPr="00713812">
        <w:rPr>
          <w:rFonts w:ascii="Times New Roman" w:eastAsia="Times New Roman" w:hAnsi="Times New Roman" w:cs="Times New Roman"/>
          <w:color w:val="000000"/>
          <w:sz w:val="27"/>
          <w:szCs w:val="27"/>
          <w:lang w:eastAsia="ru-RU"/>
        </w:rPr>
        <w:t>и о численности обучающихся по состоянию на 31 декабря отчетного года.</w:t>
      </w:r>
    </w:p>
    <w:p w14:paraId="106CEEF8" w14:textId="6E0489FA" w:rsidR="00713812" w:rsidRPr="00713812" w:rsidRDefault="00713812" w:rsidP="00713812">
      <w:pPr>
        <w:spacing w:after="0" w:line="240" w:lineRule="auto"/>
        <w:ind w:firstLine="709"/>
        <w:jc w:val="both"/>
        <w:rPr>
          <w:rFonts w:ascii="Times New Roman" w:eastAsia="Times New Roman" w:hAnsi="Times New Roman" w:cs="Times New Roman"/>
          <w:color w:val="000000"/>
          <w:sz w:val="27"/>
          <w:szCs w:val="27"/>
          <w:lang w:eastAsia="ru-RU"/>
        </w:rPr>
      </w:pPr>
      <w:r w:rsidRPr="00713812">
        <w:rPr>
          <w:rFonts w:ascii="Times New Roman" w:eastAsia="Times New Roman" w:hAnsi="Times New Roman" w:cs="Times New Roman"/>
          <w:color w:val="000000"/>
          <w:sz w:val="27"/>
          <w:szCs w:val="27"/>
          <w:lang w:eastAsia="ru-RU"/>
        </w:rPr>
        <w:t xml:space="preserve">Данные приводятся по соответствующим образовательным программам (строки 902–907, 2102–2107, 3302–3307) в разрезе направлений подготовки и специальностей (по строкам 903, 905, 907 (2103, 2105, 2107, 3303, 3305, 3307). </w:t>
      </w:r>
    </w:p>
    <w:p w14:paraId="78A17FBD" w14:textId="77777777" w:rsidR="00713812" w:rsidRPr="00713812" w:rsidRDefault="00713812" w:rsidP="00713812">
      <w:pPr>
        <w:spacing w:after="0" w:line="240" w:lineRule="auto"/>
        <w:ind w:firstLine="709"/>
        <w:jc w:val="both"/>
        <w:rPr>
          <w:rFonts w:ascii="Times New Roman" w:eastAsia="Times New Roman" w:hAnsi="Times New Roman" w:cs="Times New Roman"/>
          <w:color w:val="000000"/>
          <w:sz w:val="27"/>
          <w:szCs w:val="27"/>
          <w:lang w:eastAsia="ru-RU"/>
        </w:rPr>
      </w:pPr>
      <w:r w:rsidRPr="00713812">
        <w:rPr>
          <w:rFonts w:ascii="Times New Roman" w:eastAsia="Times New Roman" w:hAnsi="Times New Roman" w:cs="Times New Roman"/>
          <w:color w:val="000000"/>
          <w:sz w:val="27"/>
          <w:szCs w:val="27"/>
          <w:lang w:eastAsia="ru-RU"/>
        </w:rPr>
        <w:t>Строка 901 (2101, 3301) равна сумме строк 902, 904, 906 (2102, 2104, 2106, 3302, 3304, 3306).</w:t>
      </w:r>
    </w:p>
    <w:p w14:paraId="600154A3" w14:textId="27E2B7A0" w:rsidR="00A93AD6" w:rsidRPr="00A93AD6" w:rsidRDefault="00A93AD6" w:rsidP="00A93AD6">
      <w:pPr>
        <w:spacing w:after="0" w:line="240" w:lineRule="auto"/>
        <w:ind w:firstLine="709"/>
        <w:jc w:val="both"/>
        <w:rPr>
          <w:rFonts w:ascii="Times New Roman" w:eastAsia="Times New Roman" w:hAnsi="Times New Roman" w:cs="Times New Roman"/>
          <w:color w:val="000000"/>
          <w:sz w:val="27"/>
          <w:szCs w:val="27"/>
          <w:lang w:eastAsia="ru-RU"/>
        </w:rPr>
      </w:pPr>
      <w:r w:rsidRPr="00A35B96">
        <w:rPr>
          <w:rFonts w:ascii="Times New Roman" w:eastAsia="Times New Roman" w:hAnsi="Times New Roman" w:cs="Times New Roman"/>
          <w:b/>
          <w:color w:val="000000"/>
          <w:sz w:val="27"/>
          <w:szCs w:val="27"/>
          <w:lang w:eastAsia="ru-RU"/>
        </w:rPr>
        <w:t>Разделы</w:t>
      </w:r>
      <w:r w:rsidR="00E11889" w:rsidRPr="00A35B96">
        <w:rPr>
          <w:rFonts w:ascii="Times New Roman" w:eastAsia="Times New Roman" w:hAnsi="Times New Roman" w:cs="Times New Roman"/>
          <w:b/>
          <w:color w:val="000000"/>
          <w:sz w:val="27"/>
          <w:szCs w:val="27"/>
          <w:lang w:eastAsia="ru-RU"/>
        </w:rPr>
        <w:t xml:space="preserve"> </w:t>
      </w:r>
      <w:r w:rsidR="00E11889" w:rsidRPr="00A35B96">
        <w:rPr>
          <w:rFonts w:ascii="Times New Roman" w:eastAsia="Times New Roman" w:hAnsi="Times New Roman" w:cs="Times New Roman"/>
          <w:b/>
          <w:bCs/>
          <w:color w:val="000000"/>
          <w:sz w:val="27"/>
          <w:szCs w:val="27"/>
          <w:lang w:eastAsia="ru-RU"/>
        </w:rPr>
        <w:t>10, 22, 34</w:t>
      </w:r>
      <w:r w:rsidRPr="00A93AD6">
        <w:rPr>
          <w:rFonts w:ascii="Times New Roman" w:eastAsia="Times New Roman" w:hAnsi="Times New Roman" w:cs="Times New Roman"/>
          <w:color w:val="000000"/>
          <w:sz w:val="27"/>
          <w:szCs w:val="27"/>
          <w:lang w:eastAsia="ru-RU"/>
        </w:rPr>
        <w:t xml:space="preserve"> содержат данные о численности принятых на обучение и выпуске обучавшихся в отчетном году</w:t>
      </w:r>
      <w:r w:rsidR="00E11889">
        <w:rPr>
          <w:rFonts w:ascii="Times New Roman" w:eastAsia="Times New Roman" w:hAnsi="Times New Roman" w:cs="Times New Roman"/>
          <w:color w:val="000000"/>
          <w:sz w:val="27"/>
          <w:szCs w:val="27"/>
          <w:lang w:eastAsia="ru-RU"/>
        </w:rPr>
        <w:t xml:space="preserve"> </w:t>
      </w:r>
      <w:r w:rsidRPr="00A93AD6">
        <w:rPr>
          <w:rFonts w:ascii="Times New Roman" w:eastAsia="Times New Roman" w:hAnsi="Times New Roman" w:cs="Times New Roman"/>
          <w:color w:val="000000"/>
          <w:sz w:val="27"/>
          <w:szCs w:val="27"/>
          <w:lang w:eastAsia="ru-RU"/>
        </w:rPr>
        <w:t>и о численности обучающихся по состоянию на 31 декабря отчетного года.</w:t>
      </w:r>
    </w:p>
    <w:p w14:paraId="09F8D554" w14:textId="77777777" w:rsidR="00A93AD6" w:rsidRPr="00A93AD6" w:rsidRDefault="00A93AD6" w:rsidP="00A93AD6">
      <w:pPr>
        <w:spacing w:after="0" w:line="240" w:lineRule="auto"/>
        <w:ind w:firstLine="709"/>
        <w:jc w:val="both"/>
        <w:rPr>
          <w:rFonts w:ascii="Times New Roman" w:eastAsia="Times New Roman" w:hAnsi="Times New Roman" w:cs="Times New Roman"/>
          <w:color w:val="000000"/>
          <w:sz w:val="27"/>
          <w:szCs w:val="27"/>
          <w:lang w:eastAsia="ru-RU"/>
        </w:rPr>
      </w:pPr>
      <w:r w:rsidRPr="00A93AD6">
        <w:rPr>
          <w:rFonts w:ascii="Times New Roman" w:eastAsia="Times New Roman" w:hAnsi="Times New Roman" w:cs="Times New Roman"/>
          <w:color w:val="000000"/>
          <w:sz w:val="27"/>
          <w:szCs w:val="27"/>
          <w:lang w:eastAsia="ru-RU"/>
        </w:rPr>
        <w:lastRenderedPageBreak/>
        <w:t xml:space="preserve">Данные приводятся по программам подготовки научных и научно-педагогических кадров в аспирантуре строка 1001 (2201, 3401) в разрезе направлений научных специальностей по строке 1002 (2202, 3402). Шифры научных специальностей приводятся в полном соответствии с приказом </w:t>
      </w:r>
      <w:proofErr w:type="spellStart"/>
      <w:r w:rsidRPr="00A93AD6">
        <w:rPr>
          <w:rFonts w:ascii="Times New Roman" w:eastAsia="Times New Roman" w:hAnsi="Times New Roman" w:cs="Times New Roman"/>
          <w:color w:val="000000"/>
          <w:sz w:val="27"/>
          <w:szCs w:val="27"/>
          <w:lang w:eastAsia="ru-RU"/>
        </w:rPr>
        <w:t>Минобрнауки</w:t>
      </w:r>
      <w:proofErr w:type="spellEnd"/>
      <w:r w:rsidRPr="00A93AD6">
        <w:rPr>
          <w:rFonts w:ascii="Times New Roman" w:eastAsia="Times New Roman" w:hAnsi="Times New Roman" w:cs="Times New Roman"/>
          <w:color w:val="000000"/>
          <w:sz w:val="27"/>
          <w:szCs w:val="27"/>
          <w:lang w:eastAsia="ru-RU"/>
        </w:rPr>
        <w:t xml:space="preserve"> России № 118.</w:t>
      </w:r>
    </w:p>
    <w:p w14:paraId="24DED2DE" w14:textId="06726139" w:rsidR="007B6BBB" w:rsidRPr="007B6BBB" w:rsidRDefault="00E11889" w:rsidP="007B6BBB">
      <w:pPr>
        <w:spacing w:after="0" w:line="240" w:lineRule="auto"/>
        <w:ind w:firstLine="709"/>
        <w:jc w:val="both"/>
        <w:rPr>
          <w:rFonts w:ascii="Times New Roman" w:eastAsia="Times New Roman" w:hAnsi="Times New Roman" w:cs="Times New Roman"/>
          <w:color w:val="000000"/>
          <w:sz w:val="27"/>
          <w:szCs w:val="27"/>
          <w:lang w:eastAsia="ru-RU"/>
        </w:rPr>
      </w:pPr>
      <w:r w:rsidRPr="00E11889">
        <w:rPr>
          <w:rFonts w:ascii="Times New Roman" w:eastAsia="Times New Roman" w:hAnsi="Times New Roman" w:cs="Times New Roman"/>
          <w:bCs/>
          <w:color w:val="000000"/>
          <w:sz w:val="27"/>
          <w:szCs w:val="27"/>
          <w:lang w:eastAsia="ru-RU"/>
        </w:rPr>
        <w:t xml:space="preserve">В </w:t>
      </w:r>
      <w:r w:rsidR="00901EAD" w:rsidRPr="00901EAD">
        <w:rPr>
          <w:rFonts w:ascii="Times New Roman" w:eastAsia="Times New Roman" w:hAnsi="Times New Roman" w:cs="Times New Roman"/>
          <w:b/>
          <w:bCs/>
          <w:color w:val="000000"/>
          <w:sz w:val="27"/>
          <w:szCs w:val="27"/>
          <w:lang w:eastAsia="ru-RU"/>
        </w:rPr>
        <w:t>р</w:t>
      </w:r>
      <w:r w:rsidRPr="00901EAD">
        <w:rPr>
          <w:rFonts w:ascii="Times New Roman" w:eastAsia="Times New Roman" w:hAnsi="Times New Roman" w:cs="Times New Roman"/>
          <w:b/>
          <w:bCs/>
          <w:color w:val="000000"/>
          <w:sz w:val="27"/>
          <w:szCs w:val="27"/>
          <w:lang w:eastAsia="ru-RU"/>
        </w:rPr>
        <w:t>азделах 11, 23, 35</w:t>
      </w:r>
      <w:r w:rsidR="007B6BBB" w:rsidRPr="00E11889">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ч</w:t>
      </w:r>
      <w:r w:rsidR="007B6BBB" w:rsidRPr="00E11889">
        <w:rPr>
          <w:rFonts w:ascii="Times New Roman" w:eastAsia="Times New Roman" w:hAnsi="Times New Roman" w:cs="Times New Roman"/>
          <w:color w:val="000000"/>
          <w:sz w:val="27"/>
          <w:szCs w:val="27"/>
          <w:lang w:eastAsia="ru-RU"/>
        </w:rPr>
        <w:t>исленность</w:t>
      </w:r>
      <w:r w:rsidR="007B6BBB" w:rsidRPr="007B6BBB">
        <w:rPr>
          <w:rFonts w:ascii="Times New Roman" w:eastAsia="Times New Roman" w:hAnsi="Times New Roman" w:cs="Times New Roman"/>
          <w:color w:val="000000"/>
          <w:sz w:val="27"/>
          <w:szCs w:val="27"/>
          <w:lang w:eastAsia="ru-RU"/>
        </w:rPr>
        <w:t xml:space="preserve"> обучающихся </w:t>
      </w:r>
      <w:r w:rsidRPr="00E11889">
        <w:rPr>
          <w:rFonts w:ascii="Times New Roman" w:eastAsia="Times New Roman" w:hAnsi="Times New Roman" w:cs="Times New Roman"/>
          <w:bCs/>
          <w:color w:val="000000"/>
          <w:sz w:val="27"/>
          <w:szCs w:val="27"/>
          <w:lang w:eastAsia="ru-RU"/>
        </w:rPr>
        <w:t>лиц с ограниченными возможностями здоровья и инвалидов</w:t>
      </w:r>
      <w:r w:rsidRPr="00E11889">
        <w:rPr>
          <w:rFonts w:ascii="Times New Roman" w:eastAsia="Times New Roman" w:hAnsi="Times New Roman" w:cs="Times New Roman"/>
          <w:color w:val="000000"/>
          <w:sz w:val="27"/>
          <w:szCs w:val="27"/>
          <w:lang w:eastAsia="ru-RU"/>
        </w:rPr>
        <w:t xml:space="preserve"> </w:t>
      </w:r>
      <w:r w:rsidR="007B6BBB" w:rsidRPr="007B6BBB">
        <w:rPr>
          <w:rFonts w:ascii="Times New Roman" w:eastAsia="Times New Roman" w:hAnsi="Times New Roman" w:cs="Times New Roman"/>
          <w:color w:val="000000"/>
          <w:sz w:val="27"/>
          <w:szCs w:val="27"/>
          <w:lang w:eastAsia="ru-RU"/>
        </w:rPr>
        <w:t>отражается по состоянию на 31 декабря отчетного года, прием и фактический выпуск – за отчетный год.</w:t>
      </w:r>
    </w:p>
    <w:p w14:paraId="134C6305" w14:textId="02A7E9BE" w:rsidR="007B6BBB" w:rsidRPr="007B6BBB" w:rsidRDefault="007B6BBB" w:rsidP="007B6BBB">
      <w:pPr>
        <w:spacing w:after="0" w:line="240" w:lineRule="auto"/>
        <w:ind w:firstLine="709"/>
        <w:jc w:val="both"/>
        <w:rPr>
          <w:rFonts w:ascii="Times New Roman" w:eastAsia="Times New Roman" w:hAnsi="Times New Roman" w:cs="Times New Roman"/>
          <w:color w:val="000000"/>
          <w:sz w:val="27"/>
          <w:szCs w:val="27"/>
          <w:lang w:eastAsia="ru-RU"/>
        </w:rPr>
      </w:pPr>
      <w:r w:rsidRPr="007B6BBB">
        <w:rPr>
          <w:rFonts w:ascii="Times New Roman" w:eastAsia="Times New Roman" w:hAnsi="Times New Roman" w:cs="Times New Roman"/>
          <w:color w:val="000000"/>
          <w:sz w:val="27"/>
          <w:szCs w:val="27"/>
          <w:lang w:eastAsia="ru-RU"/>
        </w:rPr>
        <w:t>По программам подготовки научных и научно-педагогических кадров в аспирантуре заполняются графы 3–6, программам ординатуры – графы 7–9,</w:t>
      </w:r>
      <w:r w:rsidR="002009D6">
        <w:rPr>
          <w:rFonts w:ascii="Times New Roman" w:eastAsia="Times New Roman" w:hAnsi="Times New Roman" w:cs="Times New Roman"/>
          <w:color w:val="000000"/>
          <w:sz w:val="27"/>
          <w:szCs w:val="27"/>
          <w:lang w:eastAsia="ru-RU"/>
        </w:rPr>
        <w:t xml:space="preserve"> п</w:t>
      </w:r>
      <w:r w:rsidRPr="007B6BBB">
        <w:rPr>
          <w:rFonts w:ascii="Times New Roman" w:eastAsia="Times New Roman" w:hAnsi="Times New Roman" w:cs="Times New Roman"/>
          <w:color w:val="000000"/>
          <w:sz w:val="27"/>
          <w:szCs w:val="27"/>
          <w:lang w:eastAsia="ru-RU"/>
        </w:rPr>
        <w:t xml:space="preserve">рограммам </w:t>
      </w:r>
      <w:proofErr w:type="spellStart"/>
      <w:r w:rsidRPr="007B6BBB">
        <w:rPr>
          <w:rFonts w:ascii="Times New Roman" w:eastAsia="Times New Roman" w:hAnsi="Times New Roman" w:cs="Times New Roman"/>
          <w:color w:val="000000"/>
          <w:sz w:val="27"/>
          <w:szCs w:val="27"/>
          <w:lang w:eastAsia="ru-RU"/>
        </w:rPr>
        <w:t>ассистентуры</w:t>
      </w:r>
      <w:proofErr w:type="spellEnd"/>
      <w:r w:rsidRPr="007B6BBB">
        <w:rPr>
          <w:rFonts w:ascii="Times New Roman" w:eastAsia="Times New Roman" w:hAnsi="Times New Roman" w:cs="Times New Roman"/>
          <w:color w:val="000000"/>
          <w:sz w:val="27"/>
          <w:szCs w:val="27"/>
          <w:lang w:eastAsia="ru-RU"/>
        </w:rPr>
        <w:t>-стажировки – графы 10–12.</w:t>
      </w:r>
    </w:p>
    <w:p w14:paraId="747F7E85" w14:textId="3C8C2EF0" w:rsidR="007B6BBB" w:rsidRPr="007B6BBB" w:rsidRDefault="007B6BBB" w:rsidP="007B6BBB">
      <w:pPr>
        <w:spacing w:after="0" w:line="240" w:lineRule="auto"/>
        <w:ind w:firstLine="709"/>
        <w:jc w:val="both"/>
        <w:rPr>
          <w:rFonts w:ascii="Times New Roman" w:eastAsia="Times New Roman" w:hAnsi="Times New Roman" w:cs="Times New Roman"/>
          <w:color w:val="000000"/>
          <w:sz w:val="27"/>
          <w:szCs w:val="27"/>
          <w:lang w:eastAsia="ru-RU"/>
        </w:rPr>
      </w:pPr>
      <w:r w:rsidRPr="007B6BBB">
        <w:rPr>
          <w:rFonts w:ascii="Times New Roman" w:eastAsia="Times New Roman" w:hAnsi="Times New Roman" w:cs="Times New Roman"/>
          <w:color w:val="000000"/>
          <w:spacing w:val="-2"/>
          <w:sz w:val="27"/>
          <w:szCs w:val="27"/>
          <w:lang w:eastAsia="ru-RU"/>
        </w:rPr>
        <w:t>Обращаем внимание, что в численность обучающихся с ограниченными возможностями здоровья следует включать только тех обучающихся, которые имеют соответствующее заключение психолого-медико-педагогической комиссии.</w:t>
      </w:r>
    </w:p>
    <w:p w14:paraId="72910F3D" w14:textId="67B76E13" w:rsidR="007B6BBB" w:rsidRPr="007B6BBB" w:rsidRDefault="007B6BBB" w:rsidP="007B6BBB">
      <w:pPr>
        <w:spacing w:after="0" w:line="240" w:lineRule="auto"/>
        <w:ind w:firstLine="709"/>
        <w:jc w:val="both"/>
        <w:rPr>
          <w:rFonts w:ascii="Times New Roman" w:eastAsia="Times New Roman" w:hAnsi="Times New Roman" w:cs="Times New Roman"/>
          <w:color w:val="000000"/>
          <w:sz w:val="27"/>
          <w:szCs w:val="27"/>
          <w:lang w:eastAsia="ru-RU"/>
        </w:rPr>
      </w:pPr>
      <w:r w:rsidRPr="007B6BBB">
        <w:rPr>
          <w:rFonts w:ascii="Times New Roman" w:eastAsia="Times New Roman" w:hAnsi="Times New Roman" w:cs="Times New Roman"/>
          <w:color w:val="000000"/>
          <w:spacing w:val="-2"/>
          <w:sz w:val="27"/>
          <w:szCs w:val="27"/>
          <w:lang w:eastAsia="ru-RU"/>
        </w:rPr>
        <w:t>По строке 1101 (2301, 3501) показывается численность обучающихся, прием и выпуск из числа лиц, относимых к категории лиц с ограниченными возможностями здоровья, по строке 1102 (2302, 3502) – из них относимых к категории инвалидов.</w:t>
      </w:r>
    </w:p>
    <w:p w14:paraId="42027DD0" w14:textId="77777777" w:rsidR="007B6BBB" w:rsidRPr="007B6BBB" w:rsidRDefault="007B6BBB" w:rsidP="007B6BBB">
      <w:pPr>
        <w:spacing w:after="0" w:line="240" w:lineRule="auto"/>
        <w:ind w:firstLine="709"/>
        <w:jc w:val="both"/>
        <w:rPr>
          <w:rFonts w:ascii="Times New Roman" w:eastAsia="Times New Roman" w:hAnsi="Times New Roman" w:cs="Times New Roman"/>
          <w:color w:val="000000"/>
          <w:sz w:val="27"/>
          <w:szCs w:val="27"/>
          <w:lang w:eastAsia="ru-RU"/>
        </w:rPr>
      </w:pPr>
      <w:r w:rsidRPr="007B6BBB">
        <w:rPr>
          <w:rFonts w:ascii="Times New Roman" w:eastAsia="Times New Roman" w:hAnsi="Times New Roman" w:cs="Times New Roman"/>
          <w:color w:val="000000"/>
          <w:sz w:val="27"/>
          <w:szCs w:val="27"/>
          <w:lang w:eastAsia="ru-RU"/>
        </w:rPr>
        <w:t>По строке 1103 (2303, 3503) приводится численность инвалидов, не относящихся к категории лиц с ограниченными возможностями здоровья.</w:t>
      </w:r>
    </w:p>
    <w:p w14:paraId="74A168B4" w14:textId="77777777" w:rsidR="007B6BBB" w:rsidRPr="007B6BBB" w:rsidRDefault="007B6BBB" w:rsidP="007B6BBB">
      <w:pPr>
        <w:spacing w:after="0" w:line="240" w:lineRule="auto"/>
        <w:ind w:firstLine="709"/>
        <w:jc w:val="both"/>
        <w:rPr>
          <w:rFonts w:ascii="Times New Roman" w:eastAsia="Times New Roman" w:hAnsi="Times New Roman" w:cs="Times New Roman"/>
          <w:color w:val="000000"/>
          <w:sz w:val="27"/>
          <w:szCs w:val="27"/>
          <w:lang w:eastAsia="ru-RU"/>
        </w:rPr>
      </w:pPr>
      <w:r w:rsidRPr="007B6BBB">
        <w:rPr>
          <w:rFonts w:ascii="Times New Roman" w:eastAsia="Times New Roman" w:hAnsi="Times New Roman" w:cs="Times New Roman"/>
          <w:color w:val="000000"/>
          <w:sz w:val="27"/>
          <w:szCs w:val="27"/>
          <w:lang w:eastAsia="ru-RU"/>
        </w:rPr>
        <w:t>Строки 1104–1106 (2304–2306, 3504–3506) заполняются аналогично строкам 1101–1103 (2301–2303, 3501–3503) по адаптированным образовательным программам. Каждая из строк 1104–1106 (2304–2306, 3504–3506) заполняется в том числе из соответствующих строк 1101–1103 (2301–2303, 3501–3503).</w:t>
      </w:r>
    </w:p>
    <w:p w14:paraId="28EE5188" w14:textId="6DBDB0BF" w:rsidR="000E2325" w:rsidRPr="000E2325" w:rsidRDefault="000E2325" w:rsidP="000E2325">
      <w:pPr>
        <w:spacing w:after="0" w:line="240" w:lineRule="auto"/>
        <w:ind w:firstLine="709"/>
        <w:jc w:val="both"/>
        <w:rPr>
          <w:rFonts w:ascii="Times New Roman" w:eastAsia="Times New Roman" w:hAnsi="Times New Roman" w:cs="Times New Roman"/>
          <w:color w:val="000000"/>
          <w:sz w:val="27"/>
          <w:szCs w:val="27"/>
          <w:lang w:eastAsia="ru-RU"/>
        </w:rPr>
      </w:pPr>
      <w:r w:rsidRPr="00005F1F">
        <w:rPr>
          <w:rFonts w:ascii="Times New Roman" w:eastAsia="Times New Roman" w:hAnsi="Times New Roman" w:cs="Times New Roman"/>
          <w:b/>
          <w:color w:val="000000"/>
          <w:sz w:val="27"/>
          <w:szCs w:val="27"/>
          <w:lang w:eastAsia="ru-RU"/>
        </w:rPr>
        <w:t xml:space="preserve">Разделы </w:t>
      </w:r>
      <w:r w:rsidR="002563FF" w:rsidRPr="00005F1F">
        <w:rPr>
          <w:rFonts w:ascii="Times New Roman" w:eastAsia="Times New Roman" w:hAnsi="Times New Roman" w:cs="Times New Roman"/>
          <w:b/>
          <w:bCs/>
          <w:color w:val="000000"/>
          <w:sz w:val="27"/>
          <w:szCs w:val="27"/>
          <w:lang w:eastAsia="ru-RU"/>
        </w:rPr>
        <w:t>12, 24, 36</w:t>
      </w:r>
      <w:r w:rsidR="002563FF">
        <w:rPr>
          <w:rFonts w:ascii="Times New Roman" w:eastAsia="Times New Roman" w:hAnsi="Times New Roman" w:cs="Times New Roman"/>
          <w:b/>
          <w:bCs/>
          <w:color w:val="000000"/>
          <w:sz w:val="27"/>
          <w:szCs w:val="27"/>
          <w:lang w:eastAsia="ru-RU"/>
        </w:rPr>
        <w:t xml:space="preserve"> </w:t>
      </w:r>
      <w:r w:rsidRPr="000E2325">
        <w:rPr>
          <w:rFonts w:ascii="Times New Roman" w:eastAsia="Times New Roman" w:hAnsi="Times New Roman" w:cs="Times New Roman"/>
          <w:color w:val="000000"/>
          <w:sz w:val="27"/>
          <w:szCs w:val="27"/>
          <w:lang w:eastAsia="ru-RU"/>
        </w:rPr>
        <w:t xml:space="preserve">содержат данные о численности обучающихся по программам подготовки научных и научно-педагогических кадров в аспирантуре (строки 1201–1204, 2404–2404, 3601–3604), программам ординатуры (строки 1205–1207, 2405–2407, 3605–3607), программам </w:t>
      </w:r>
      <w:proofErr w:type="spellStart"/>
      <w:r w:rsidRPr="000E2325">
        <w:rPr>
          <w:rFonts w:ascii="Times New Roman" w:eastAsia="Times New Roman" w:hAnsi="Times New Roman" w:cs="Times New Roman"/>
          <w:color w:val="000000"/>
          <w:sz w:val="27"/>
          <w:szCs w:val="27"/>
          <w:lang w:eastAsia="ru-RU"/>
        </w:rPr>
        <w:t>ассистентуры</w:t>
      </w:r>
      <w:proofErr w:type="spellEnd"/>
      <w:r w:rsidRPr="000E2325">
        <w:rPr>
          <w:rFonts w:ascii="Times New Roman" w:eastAsia="Times New Roman" w:hAnsi="Times New Roman" w:cs="Times New Roman"/>
          <w:color w:val="000000"/>
          <w:sz w:val="27"/>
          <w:szCs w:val="27"/>
          <w:lang w:eastAsia="ru-RU"/>
        </w:rPr>
        <w:t>-стажировки (строки 1208–1210, 2408–2410, 3608–3610), с дальнейшим распределением этой численности по возрасту (по числу полных лет по состоянию на 1 января следующего за отчетным календарного года) по графам 4–14.</w:t>
      </w:r>
    </w:p>
    <w:p w14:paraId="59BA8447" w14:textId="77777777" w:rsidR="000E2325" w:rsidRPr="000E2325" w:rsidRDefault="000E2325" w:rsidP="000E2325">
      <w:pPr>
        <w:spacing w:after="0" w:line="240" w:lineRule="auto"/>
        <w:ind w:firstLine="709"/>
        <w:jc w:val="both"/>
        <w:rPr>
          <w:rFonts w:ascii="Times New Roman" w:eastAsia="Times New Roman" w:hAnsi="Times New Roman" w:cs="Times New Roman"/>
          <w:color w:val="000000"/>
          <w:sz w:val="27"/>
          <w:szCs w:val="27"/>
          <w:lang w:eastAsia="ru-RU"/>
        </w:rPr>
      </w:pPr>
      <w:r w:rsidRPr="000E2325">
        <w:rPr>
          <w:rFonts w:ascii="Times New Roman" w:eastAsia="Times New Roman" w:hAnsi="Times New Roman" w:cs="Times New Roman"/>
          <w:color w:val="000000"/>
          <w:sz w:val="27"/>
          <w:szCs w:val="27"/>
          <w:lang w:eastAsia="ru-RU"/>
        </w:rPr>
        <w:t>Данные отражаются по состоянию на 31 декабря отчетного года, прием и фактический выпуск – за отчетный год.</w:t>
      </w:r>
    </w:p>
    <w:p w14:paraId="15939DD3" w14:textId="36D2FC97" w:rsidR="000E2325" w:rsidRPr="000E2325" w:rsidRDefault="000E2325" w:rsidP="000E2325">
      <w:pPr>
        <w:spacing w:after="0" w:line="240" w:lineRule="auto"/>
        <w:ind w:firstLine="709"/>
        <w:jc w:val="both"/>
        <w:rPr>
          <w:rFonts w:ascii="Times New Roman" w:eastAsia="Times New Roman" w:hAnsi="Times New Roman" w:cs="Times New Roman"/>
          <w:color w:val="000000"/>
          <w:sz w:val="27"/>
          <w:szCs w:val="27"/>
          <w:lang w:eastAsia="ru-RU"/>
        </w:rPr>
      </w:pPr>
      <w:r w:rsidRPr="00005F1F">
        <w:rPr>
          <w:rFonts w:ascii="Times New Roman" w:eastAsia="Times New Roman" w:hAnsi="Times New Roman" w:cs="Times New Roman"/>
          <w:b/>
          <w:color w:val="000000"/>
          <w:sz w:val="27"/>
          <w:szCs w:val="27"/>
          <w:lang w:eastAsia="ru-RU"/>
        </w:rPr>
        <w:t xml:space="preserve">Разделы </w:t>
      </w:r>
      <w:r w:rsidR="00282DFA" w:rsidRPr="00005F1F">
        <w:rPr>
          <w:rFonts w:ascii="Times New Roman" w:eastAsia="Times New Roman" w:hAnsi="Times New Roman" w:cs="Times New Roman"/>
          <w:b/>
          <w:bCs/>
          <w:color w:val="000000"/>
          <w:sz w:val="27"/>
          <w:szCs w:val="27"/>
          <w:lang w:eastAsia="ru-RU"/>
        </w:rPr>
        <w:t>13, 25, 37</w:t>
      </w:r>
      <w:r w:rsidR="00282DFA">
        <w:rPr>
          <w:rFonts w:ascii="Times New Roman" w:eastAsia="Times New Roman" w:hAnsi="Times New Roman" w:cs="Times New Roman"/>
          <w:bCs/>
          <w:color w:val="000000"/>
          <w:sz w:val="27"/>
          <w:szCs w:val="27"/>
          <w:lang w:eastAsia="ru-RU"/>
        </w:rPr>
        <w:t xml:space="preserve"> </w:t>
      </w:r>
      <w:r w:rsidRPr="00282DFA">
        <w:rPr>
          <w:rFonts w:ascii="Times New Roman" w:eastAsia="Times New Roman" w:hAnsi="Times New Roman" w:cs="Times New Roman"/>
          <w:color w:val="000000"/>
          <w:sz w:val="27"/>
          <w:szCs w:val="27"/>
          <w:lang w:eastAsia="ru-RU"/>
        </w:rPr>
        <w:t>содержат</w:t>
      </w:r>
      <w:r w:rsidRPr="000E2325">
        <w:rPr>
          <w:rFonts w:ascii="Times New Roman" w:eastAsia="Times New Roman" w:hAnsi="Times New Roman" w:cs="Times New Roman"/>
          <w:color w:val="000000"/>
          <w:sz w:val="27"/>
          <w:szCs w:val="27"/>
          <w:lang w:eastAsia="ru-RU"/>
        </w:rPr>
        <w:t xml:space="preserve"> данные о численности обучающихся-женщин по программам подготовки научных и научно-педагогических кадров в аспирантуре (строки 1301–1304, 2504–2504, 3701–3704), программам ординатуры (строки 1305–1307, 2505–2507, 3705–3707), программам </w:t>
      </w:r>
      <w:proofErr w:type="spellStart"/>
      <w:r w:rsidRPr="000E2325">
        <w:rPr>
          <w:rFonts w:ascii="Times New Roman" w:eastAsia="Times New Roman" w:hAnsi="Times New Roman" w:cs="Times New Roman"/>
          <w:color w:val="000000"/>
          <w:sz w:val="27"/>
          <w:szCs w:val="27"/>
          <w:lang w:eastAsia="ru-RU"/>
        </w:rPr>
        <w:t>ассистентуры</w:t>
      </w:r>
      <w:proofErr w:type="spellEnd"/>
      <w:r w:rsidRPr="000E2325">
        <w:rPr>
          <w:rFonts w:ascii="Times New Roman" w:eastAsia="Times New Roman" w:hAnsi="Times New Roman" w:cs="Times New Roman"/>
          <w:color w:val="000000"/>
          <w:sz w:val="27"/>
          <w:szCs w:val="27"/>
          <w:lang w:eastAsia="ru-RU"/>
        </w:rPr>
        <w:t>-стажировки (строки 1308–1310, 2508–2510, 3708–3710), с дальнейшим распределением этой численности по возрасту (по числу полных лет по состоянию на 1 января следующего за отчетным календарного года) по графам 4–14.</w:t>
      </w:r>
    </w:p>
    <w:p w14:paraId="5B1A5B80" w14:textId="77777777" w:rsidR="000E2325" w:rsidRPr="000E2325" w:rsidRDefault="000E2325" w:rsidP="000E2325">
      <w:pPr>
        <w:spacing w:after="0" w:line="240" w:lineRule="auto"/>
        <w:ind w:firstLine="709"/>
        <w:jc w:val="both"/>
        <w:rPr>
          <w:rFonts w:ascii="Times New Roman" w:eastAsia="Times New Roman" w:hAnsi="Times New Roman" w:cs="Times New Roman"/>
          <w:color w:val="000000"/>
          <w:sz w:val="27"/>
          <w:szCs w:val="27"/>
          <w:lang w:eastAsia="ru-RU"/>
        </w:rPr>
      </w:pPr>
      <w:r w:rsidRPr="000E2325">
        <w:rPr>
          <w:rFonts w:ascii="Times New Roman" w:eastAsia="Times New Roman" w:hAnsi="Times New Roman" w:cs="Times New Roman"/>
          <w:color w:val="000000"/>
          <w:sz w:val="27"/>
          <w:szCs w:val="27"/>
          <w:lang w:eastAsia="ru-RU"/>
        </w:rPr>
        <w:t>Данные отражаются по состоянию на 31 декабря отчетного года, прием и фактический выпуск – за отчетный год.</w:t>
      </w:r>
    </w:p>
    <w:p w14:paraId="0828EBF9" w14:textId="12AD3B06" w:rsidR="00222C25" w:rsidRPr="00222C25" w:rsidRDefault="00222C25" w:rsidP="00222C25">
      <w:pPr>
        <w:spacing w:after="0" w:line="240" w:lineRule="auto"/>
        <w:ind w:firstLine="709"/>
        <w:jc w:val="both"/>
        <w:rPr>
          <w:rFonts w:ascii="Times New Roman" w:eastAsia="Times New Roman" w:hAnsi="Times New Roman" w:cs="Times New Roman"/>
          <w:color w:val="000000"/>
          <w:sz w:val="27"/>
          <w:szCs w:val="27"/>
          <w:lang w:eastAsia="ru-RU"/>
        </w:rPr>
      </w:pPr>
      <w:r w:rsidRPr="00005F1F">
        <w:rPr>
          <w:rFonts w:ascii="Times New Roman" w:eastAsia="Times New Roman" w:hAnsi="Times New Roman" w:cs="Times New Roman"/>
          <w:b/>
          <w:color w:val="000000"/>
          <w:sz w:val="27"/>
          <w:szCs w:val="27"/>
          <w:lang w:eastAsia="ru-RU"/>
        </w:rPr>
        <w:t xml:space="preserve">Раздел </w:t>
      </w:r>
      <w:r w:rsidR="000F374E" w:rsidRPr="00005F1F">
        <w:rPr>
          <w:rFonts w:ascii="Times New Roman" w:eastAsia="Times New Roman" w:hAnsi="Times New Roman" w:cs="Times New Roman"/>
          <w:b/>
          <w:bCs/>
          <w:color w:val="000000"/>
          <w:sz w:val="27"/>
          <w:szCs w:val="27"/>
          <w:lang w:eastAsia="ru-RU"/>
        </w:rPr>
        <w:t>38</w:t>
      </w:r>
      <w:r w:rsidR="000F374E">
        <w:rPr>
          <w:rFonts w:ascii="Times New Roman" w:eastAsia="Times New Roman" w:hAnsi="Times New Roman" w:cs="Times New Roman"/>
          <w:b/>
          <w:bCs/>
          <w:color w:val="000000"/>
          <w:sz w:val="27"/>
          <w:szCs w:val="27"/>
          <w:lang w:eastAsia="ru-RU"/>
        </w:rPr>
        <w:t xml:space="preserve"> </w:t>
      </w:r>
      <w:r w:rsidRPr="00222C25">
        <w:rPr>
          <w:rFonts w:ascii="Times New Roman" w:eastAsia="Times New Roman" w:hAnsi="Times New Roman" w:cs="Times New Roman"/>
          <w:color w:val="000000"/>
          <w:sz w:val="27"/>
          <w:szCs w:val="27"/>
          <w:lang w:eastAsia="ru-RU"/>
        </w:rPr>
        <w:t>заполняется без разбивки по формам обучения.</w:t>
      </w:r>
    </w:p>
    <w:p w14:paraId="24F160FD" w14:textId="77777777" w:rsidR="00222C25" w:rsidRPr="00222C25" w:rsidRDefault="00222C25" w:rsidP="00222C25">
      <w:pPr>
        <w:spacing w:after="0" w:line="240" w:lineRule="auto"/>
        <w:ind w:firstLine="709"/>
        <w:jc w:val="both"/>
        <w:rPr>
          <w:rFonts w:ascii="Times New Roman" w:eastAsia="Times New Roman" w:hAnsi="Times New Roman" w:cs="Times New Roman"/>
          <w:color w:val="000000"/>
          <w:sz w:val="27"/>
          <w:szCs w:val="27"/>
          <w:lang w:eastAsia="ru-RU"/>
        </w:rPr>
      </w:pPr>
      <w:r w:rsidRPr="00222C25">
        <w:rPr>
          <w:rFonts w:ascii="Times New Roman" w:eastAsia="Times New Roman" w:hAnsi="Times New Roman" w:cs="Times New Roman"/>
          <w:color w:val="000000"/>
          <w:sz w:val="27"/>
          <w:szCs w:val="27"/>
          <w:lang w:eastAsia="ru-RU"/>
        </w:rPr>
        <w:t>В</w:t>
      </w:r>
      <w:r w:rsidRPr="00222C25">
        <w:rPr>
          <w:rFonts w:ascii="Times New Roman" w:eastAsia="Times New Roman" w:hAnsi="Times New Roman" w:cs="Times New Roman"/>
          <w:b/>
          <w:bCs/>
          <w:color w:val="000000"/>
          <w:sz w:val="27"/>
          <w:szCs w:val="27"/>
          <w:lang w:eastAsia="ru-RU"/>
        </w:rPr>
        <w:t> </w:t>
      </w:r>
      <w:r w:rsidRPr="00222C25">
        <w:rPr>
          <w:rFonts w:ascii="Times New Roman" w:eastAsia="Times New Roman" w:hAnsi="Times New Roman" w:cs="Times New Roman"/>
          <w:color w:val="000000"/>
          <w:sz w:val="27"/>
          <w:szCs w:val="27"/>
          <w:lang w:eastAsia="ru-RU"/>
        </w:rPr>
        <w:t>разделе</w:t>
      </w:r>
      <w:r w:rsidRPr="00222C25">
        <w:rPr>
          <w:rFonts w:ascii="Times New Roman" w:eastAsia="Times New Roman" w:hAnsi="Times New Roman" w:cs="Times New Roman"/>
          <w:b/>
          <w:bCs/>
          <w:color w:val="000000"/>
          <w:sz w:val="27"/>
          <w:szCs w:val="27"/>
          <w:lang w:eastAsia="ru-RU"/>
        </w:rPr>
        <w:t> </w:t>
      </w:r>
      <w:r w:rsidRPr="00222C25">
        <w:rPr>
          <w:rFonts w:ascii="Times New Roman" w:eastAsia="Times New Roman" w:hAnsi="Times New Roman" w:cs="Times New Roman"/>
          <w:color w:val="000000"/>
          <w:sz w:val="27"/>
          <w:szCs w:val="27"/>
          <w:lang w:eastAsia="ru-RU"/>
        </w:rPr>
        <w:t xml:space="preserve">приводятся данные о числе советов по защите диссертаций на соискание ученой степени кандидата наук, на соискание ученой степени доктора наук (диссертационных советов), численности лиц, защитивших диссертации на соискание ученой степени кандидата наук (кандидатские диссертации) в диссертационных советах и численности лиц, прикрепленных для подготовки кандидатской диссертации </w:t>
      </w:r>
      <w:r w:rsidRPr="00222C25">
        <w:rPr>
          <w:rFonts w:ascii="Times New Roman" w:eastAsia="Times New Roman" w:hAnsi="Times New Roman" w:cs="Times New Roman"/>
          <w:color w:val="000000"/>
          <w:sz w:val="27"/>
          <w:szCs w:val="27"/>
          <w:lang w:eastAsia="ru-RU"/>
        </w:rPr>
        <w:lastRenderedPageBreak/>
        <w:t>без освоения программ подготовки научных и научно-педагогических кадров в аспирантуре.</w:t>
      </w:r>
    </w:p>
    <w:p w14:paraId="5B227FDB" w14:textId="77777777" w:rsidR="00222C25" w:rsidRPr="00222C25" w:rsidRDefault="00222C25" w:rsidP="00222C25">
      <w:pPr>
        <w:spacing w:after="0" w:line="240" w:lineRule="auto"/>
        <w:ind w:firstLine="709"/>
        <w:jc w:val="both"/>
        <w:rPr>
          <w:rFonts w:ascii="Times New Roman" w:eastAsia="Times New Roman" w:hAnsi="Times New Roman" w:cs="Times New Roman"/>
          <w:color w:val="000000"/>
          <w:sz w:val="27"/>
          <w:szCs w:val="27"/>
          <w:lang w:eastAsia="ru-RU"/>
        </w:rPr>
      </w:pPr>
      <w:r w:rsidRPr="00222C25">
        <w:rPr>
          <w:rFonts w:ascii="Times New Roman" w:eastAsia="Times New Roman" w:hAnsi="Times New Roman" w:cs="Times New Roman"/>
          <w:color w:val="000000"/>
          <w:sz w:val="27"/>
          <w:szCs w:val="27"/>
          <w:lang w:eastAsia="ru-RU"/>
        </w:rPr>
        <w:t>Данные отражаются за отчетный год, данные о численности лиц, прикрепленных для подготовки кандидатской диссертации – на конец года.</w:t>
      </w:r>
    </w:p>
    <w:p w14:paraId="558FEC5E" w14:textId="51321EC5" w:rsidR="00222C25" w:rsidRPr="00222C25" w:rsidRDefault="00222C25" w:rsidP="00222C25">
      <w:pPr>
        <w:spacing w:after="0" w:line="240" w:lineRule="auto"/>
        <w:ind w:firstLine="709"/>
        <w:jc w:val="both"/>
        <w:rPr>
          <w:rFonts w:ascii="Times New Roman" w:eastAsia="Times New Roman" w:hAnsi="Times New Roman" w:cs="Times New Roman"/>
          <w:color w:val="000000"/>
          <w:sz w:val="27"/>
          <w:szCs w:val="27"/>
          <w:lang w:eastAsia="ru-RU"/>
        </w:rPr>
      </w:pPr>
      <w:r w:rsidRPr="00222C25">
        <w:rPr>
          <w:rFonts w:ascii="Times New Roman" w:eastAsia="Times New Roman" w:hAnsi="Times New Roman" w:cs="Times New Roman"/>
          <w:color w:val="000000"/>
          <w:sz w:val="27"/>
          <w:szCs w:val="27"/>
          <w:lang w:eastAsia="ru-RU"/>
        </w:rPr>
        <w:t>Организация, имеющая диссертационные советы, заполняет все графы раздела. Организация, имеющая численность лиц, прикрепленных для подготовки кандидатской диссертации без освоения программ подготовки научных и научно-педагогических кадров в аспирантуре, заполняет графы </w:t>
      </w:r>
      <w:r w:rsidRPr="00222C25">
        <w:rPr>
          <w:rFonts w:ascii="Times New Roman" w:eastAsia="Times New Roman" w:hAnsi="Times New Roman" w:cs="Times New Roman"/>
          <w:color w:val="000000"/>
          <w:sz w:val="27"/>
          <w:szCs w:val="27"/>
          <w:lang w:val="en-US" w:eastAsia="ru-RU"/>
        </w:rPr>
        <w:t>A</w:t>
      </w:r>
      <w:r w:rsidRPr="00222C25">
        <w:rPr>
          <w:rFonts w:ascii="Times New Roman" w:eastAsia="Times New Roman" w:hAnsi="Times New Roman" w:cs="Times New Roman"/>
          <w:color w:val="000000"/>
          <w:sz w:val="27"/>
          <w:szCs w:val="27"/>
          <w:lang w:eastAsia="ru-RU"/>
        </w:rPr>
        <w:t>, 3, 12.</w:t>
      </w:r>
    </w:p>
    <w:p w14:paraId="0D6BBD00" w14:textId="31BFB644" w:rsidR="00222C25" w:rsidRPr="00222C25" w:rsidRDefault="00222C25" w:rsidP="00222C25">
      <w:pPr>
        <w:spacing w:after="0" w:line="240" w:lineRule="auto"/>
        <w:ind w:firstLine="709"/>
        <w:jc w:val="both"/>
        <w:rPr>
          <w:rFonts w:ascii="Times New Roman" w:eastAsia="Times New Roman" w:hAnsi="Times New Roman" w:cs="Times New Roman"/>
          <w:color w:val="000000"/>
          <w:sz w:val="27"/>
          <w:szCs w:val="27"/>
          <w:lang w:eastAsia="ru-RU"/>
        </w:rPr>
      </w:pPr>
      <w:r w:rsidRPr="00222C25">
        <w:rPr>
          <w:rFonts w:ascii="Times New Roman" w:eastAsia="Times New Roman" w:hAnsi="Times New Roman" w:cs="Times New Roman"/>
          <w:color w:val="000000"/>
          <w:sz w:val="27"/>
          <w:szCs w:val="27"/>
          <w:lang w:eastAsia="ru-RU"/>
        </w:rPr>
        <w:t>Раздел заполняется по научным специальностям.</w:t>
      </w:r>
    </w:p>
    <w:p w14:paraId="45240C50" w14:textId="2DDF1D40" w:rsidR="00222C25" w:rsidRPr="00222C25" w:rsidRDefault="00222C25" w:rsidP="00222C25">
      <w:pPr>
        <w:spacing w:after="0" w:line="240" w:lineRule="auto"/>
        <w:ind w:firstLine="709"/>
        <w:jc w:val="both"/>
        <w:rPr>
          <w:rFonts w:ascii="Times New Roman" w:eastAsia="Times New Roman" w:hAnsi="Times New Roman" w:cs="Times New Roman"/>
          <w:color w:val="000000"/>
          <w:sz w:val="27"/>
          <w:szCs w:val="27"/>
          <w:lang w:eastAsia="ru-RU"/>
        </w:rPr>
      </w:pPr>
      <w:r w:rsidRPr="00222C25">
        <w:rPr>
          <w:rFonts w:ascii="Times New Roman" w:eastAsia="Times New Roman" w:hAnsi="Times New Roman" w:cs="Times New Roman"/>
          <w:color w:val="000000"/>
          <w:sz w:val="27"/>
          <w:szCs w:val="27"/>
          <w:lang w:eastAsia="ru-RU"/>
        </w:rPr>
        <w:t>Сумма данных по научным специальностям равна строке 3801.</w:t>
      </w:r>
    </w:p>
    <w:p w14:paraId="12F9208C" w14:textId="77777777" w:rsidR="00222C25" w:rsidRPr="00222C25" w:rsidRDefault="00222C25" w:rsidP="00222C25">
      <w:pPr>
        <w:spacing w:after="0" w:line="240" w:lineRule="auto"/>
        <w:ind w:firstLine="709"/>
        <w:jc w:val="both"/>
        <w:rPr>
          <w:rFonts w:ascii="Times New Roman" w:eastAsia="Times New Roman" w:hAnsi="Times New Roman" w:cs="Times New Roman"/>
          <w:color w:val="000000"/>
          <w:sz w:val="27"/>
          <w:szCs w:val="27"/>
          <w:lang w:eastAsia="ru-RU"/>
        </w:rPr>
      </w:pPr>
      <w:r w:rsidRPr="00222C25">
        <w:rPr>
          <w:rFonts w:ascii="Times New Roman" w:eastAsia="Times New Roman" w:hAnsi="Times New Roman" w:cs="Times New Roman"/>
          <w:color w:val="000000"/>
          <w:sz w:val="27"/>
          <w:szCs w:val="27"/>
          <w:lang w:eastAsia="ru-RU"/>
        </w:rPr>
        <w:t>По строке 3804 приводится число действующих диссертационных советов на конец отчетного года, по строке 3805 </w:t>
      </w:r>
      <w:r w:rsidRPr="00222C25">
        <w:rPr>
          <w:rFonts w:ascii="Symbol" w:eastAsia="Times New Roman" w:hAnsi="Symbol" w:cs="Times New Roman"/>
          <w:color w:val="000000"/>
          <w:sz w:val="27"/>
          <w:szCs w:val="27"/>
          <w:lang w:eastAsia="ru-RU"/>
        </w:rPr>
        <w:t></w:t>
      </w:r>
      <w:r w:rsidRPr="00222C25">
        <w:rPr>
          <w:rFonts w:ascii="Times New Roman" w:eastAsia="Times New Roman" w:hAnsi="Times New Roman" w:cs="Times New Roman"/>
          <w:color w:val="000000"/>
          <w:sz w:val="27"/>
          <w:szCs w:val="27"/>
          <w:lang w:eastAsia="ru-RU"/>
        </w:rPr>
        <w:t> число объединенных диссертационных советов, для которых данная организация является базовой, на конец отчетного года.</w:t>
      </w:r>
    </w:p>
    <w:p w14:paraId="7A625945" w14:textId="77777777" w:rsidR="00222C25" w:rsidRPr="00222C25" w:rsidRDefault="00222C25" w:rsidP="00222C25">
      <w:pPr>
        <w:spacing w:after="0" w:line="240" w:lineRule="auto"/>
        <w:ind w:firstLine="709"/>
        <w:jc w:val="both"/>
        <w:rPr>
          <w:rFonts w:ascii="Times New Roman" w:eastAsia="Times New Roman" w:hAnsi="Times New Roman" w:cs="Times New Roman"/>
          <w:color w:val="000000"/>
          <w:sz w:val="27"/>
          <w:szCs w:val="27"/>
          <w:lang w:eastAsia="ru-RU"/>
        </w:rPr>
      </w:pPr>
      <w:r w:rsidRPr="00222C25">
        <w:rPr>
          <w:rFonts w:ascii="Times New Roman" w:eastAsia="Times New Roman" w:hAnsi="Times New Roman" w:cs="Times New Roman"/>
          <w:color w:val="000000"/>
          <w:sz w:val="27"/>
          <w:szCs w:val="27"/>
          <w:lang w:eastAsia="ru-RU"/>
        </w:rPr>
        <w:t>Строка 3804 может быть больше либо равна строке 3805 по графе 4.</w:t>
      </w:r>
    </w:p>
    <w:p w14:paraId="6595B0C8" w14:textId="1C8143CE" w:rsidR="00222C25" w:rsidRPr="00222C25" w:rsidRDefault="00222C25" w:rsidP="00222C25">
      <w:pPr>
        <w:spacing w:after="0" w:line="240" w:lineRule="auto"/>
        <w:ind w:firstLine="709"/>
        <w:jc w:val="both"/>
        <w:rPr>
          <w:rFonts w:ascii="Times New Roman" w:eastAsia="Times New Roman" w:hAnsi="Times New Roman" w:cs="Times New Roman"/>
          <w:color w:val="000000"/>
          <w:sz w:val="27"/>
          <w:szCs w:val="27"/>
          <w:lang w:eastAsia="ru-RU"/>
        </w:rPr>
      </w:pPr>
      <w:r w:rsidRPr="00222C25">
        <w:rPr>
          <w:rFonts w:ascii="Times New Roman" w:eastAsia="Times New Roman" w:hAnsi="Times New Roman" w:cs="Times New Roman"/>
          <w:color w:val="000000"/>
          <w:sz w:val="27"/>
          <w:szCs w:val="27"/>
          <w:lang w:eastAsia="ru-RU"/>
        </w:rPr>
        <w:t xml:space="preserve">В </w:t>
      </w:r>
      <w:r w:rsidRPr="002C2A73">
        <w:rPr>
          <w:rFonts w:ascii="Times New Roman" w:eastAsia="Times New Roman" w:hAnsi="Times New Roman" w:cs="Times New Roman"/>
          <w:b/>
          <w:color w:val="000000"/>
          <w:sz w:val="27"/>
          <w:szCs w:val="27"/>
          <w:lang w:eastAsia="ru-RU"/>
        </w:rPr>
        <w:t xml:space="preserve">разделе </w:t>
      </w:r>
      <w:r w:rsidR="00E54A0A" w:rsidRPr="002C2A73">
        <w:rPr>
          <w:rFonts w:ascii="Times New Roman" w:eastAsia="Times New Roman" w:hAnsi="Times New Roman" w:cs="Times New Roman"/>
          <w:b/>
          <w:bCs/>
          <w:color w:val="000000"/>
          <w:sz w:val="27"/>
          <w:szCs w:val="27"/>
          <w:lang w:eastAsia="ru-RU"/>
        </w:rPr>
        <w:t>39</w:t>
      </w:r>
      <w:r w:rsidR="00E54A0A">
        <w:rPr>
          <w:rFonts w:ascii="Times New Roman" w:eastAsia="Times New Roman" w:hAnsi="Times New Roman" w:cs="Times New Roman"/>
          <w:b/>
          <w:bCs/>
          <w:color w:val="000000"/>
          <w:sz w:val="27"/>
          <w:szCs w:val="27"/>
          <w:lang w:eastAsia="ru-RU"/>
        </w:rPr>
        <w:t xml:space="preserve"> </w:t>
      </w:r>
      <w:r w:rsidRPr="00222C25">
        <w:rPr>
          <w:rFonts w:ascii="Times New Roman" w:eastAsia="Times New Roman" w:hAnsi="Times New Roman" w:cs="Times New Roman"/>
          <w:color w:val="000000"/>
          <w:sz w:val="27"/>
          <w:szCs w:val="27"/>
          <w:lang w:eastAsia="ru-RU"/>
        </w:rPr>
        <w:t>отражается численность лиц, принятых в докторантуру, численность докторантов на конец года и фактический выпуск докторантов в отчетном году</w:t>
      </w:r>
      <w:r w:rsidRPr="00E54A0A">
        <w:rPr>
          <w:rFonts w:ascii="Times New Roman" w:eastAsia="Times New Roman" w:hAnsi="Times New Roman" w:cs="Times New Roman"/>
          <w:color w:val="000000"/>
          <w:sz w:val="27"/>
          <w:szCs w:val="27"/>
          <w:lang w:eastAsia="ru-RU"/>
        </w:rPr>
        <w:t>.</w:t>
      </w:r>
      <w:r w:rsidR="00E54A0A" w:rsidRPr="00E54A0A">
        <w:rPr>
          <w:rFonts w:ascii="Times New Roman" w:eastAsia="Times New Roman" w:hAnsi="Times New Roman" w:cs="Times New Roman"/>
          <w:color w:val="000000"/>
          <w:sz w:val="27"/>
          <w:szCs w:val="27"/>
          <w:lang w:eastAsia="ru-RU"/>
        </w:rPr>
        <w:t xml:space="preserve"> </w:t>
      </w:r>
      <w:r w:rsidR="00E54A0A" w:rsidRPr="00222C25">
        <w:rPr>
          <w:rFonts w:ascii="Times New Roman" w:eastAsia="Times New Roman" w:hAnsi="Times New Roman" w:cs="Times New Roman"/>
          <w:color w:val="000000"/>
          <w:sz w:val="27"/>
          <w:szCs w:val="27"/>
          <w:lang w:eastAsia="ru-RU"/>
        </w:rPr>
        <w:t>Раздел заполняется без разбивки по формам обучения</w:t>
      </w:r>
      <w:r w:rsidR="00E54A0A">
        <w:rPr>
          <w:rFonts w:ascii="Times New Roman" w:eastAsia="Times New Roman" w:hAnsi="Times New Roman" w:cs="Times New Roman"/>
          <w:color w:val="000000"/>
          <w:sz w:val="27"/>
          <w:szCs w:val="27"/>
          <w:lang w:eastAsia="ru-RU"/>
        </w:rPr>
        <w:t>.</w:t>
      </w:r>
      <w:r w:rsidR="00BB00E1">
        <w:rPr>
          <w:rFonts w:ascii="Times New Roman" w:eastAsia="Times New Roman" w:hAnsi="Times New Roman" w:cs="Times New Roman"/>
          <w:color w:val="000000"/>
          <w:sz w:val="27"/>
          <w:szCs w:val="27"/>
          <w:lang w:eastAsia="ru-RU"/>
        </w:rPr>
        <w:t xml:space="preserve"> </w:t>
      </w:r>
      <w:r w:rsidRPr="00222C25">
        <w:rPr>
          <w:rFonts w:ascii="Times New Roman" w:eastAsia="Times New Roman" w:hAnsi="Times New Roman" w:cs="Times New Roman"/>
          <w:color w:val="000000"/>
          <w:sz w:val="27"/>
          <w:szCs w:val="27"/>
          <w:lang w:eastAsia="ru-RU"/>
        </w:rPr>
        <w:t>Численность обучающихся отражается по состоянию на 31 декабря отчетного года, прием и фактический выпуск – за отчетный год.</w:t>
      </w:r>
    </w:p>
    <w:p w14:paraId="7D903B87" w14:textId="368C1FBE" w:rsidR="00222C25" w:rsidRPr="00222C25" w:rsidRDefault="00222C25" w:rsidP="00222C25">
      <w:pPr>
        <w:spacing w:after="0" w:line="240" w:lineRule="auto"/>
        <w:ind w:firstLine="709"/>
        <w:jc w:val="both"/>
        <w:rPr>
          <w:rFonts w:ascii="Times New Roman" w:eastAsia="Times New Roman" w:hAnsi="Times New Roman" w:cs="Times New Roman"/>
          <w:color w:val="000000"/>
          <w:sz w:val="27"/>
          <w:szCs w:val="27"/>
          <w:lang w:eastAsia="ru-RU"/>
        </w:rPr>
      </w:pPr>
      <w:r w:rsidRPr="00222C25">
        <w:rPr>
          <w:rFonts w:ascii="Times New Roman" w:eastAsia="Times New Roman" w:hAnsi="Times New Roman" w:cs="Times New Roman"/>
          <w:color w:val="000000"/>
          <w:sz w:val="27"/>
          <w:szCs w:val="27"/>
          <w:lang w:eastAsia="ru-RU"/>
        </w:rPr>
        <w:t>Раздел заполняется по научным специальностям.</w:t>
      </w:r>
    </w:p>
    <w:p w14:paraId="4F818AA6" w14:textId="38AA9D5B" w:rsidR="00222C25" w:rsidRPr="00222C25" w:rsidRDefault="00222C25" w:rsidP="00222C25">
      <w:pPr>
        <w:spacing w:after="0" w:line="240" w:lineRule="auto"/>
        <w:ind w:firstLine="709"/>
        <w:jc w:val="both"/>
        <w:rPr>
          <w:rFonts w:ascii="Times New Roman" w:eastAsia="Times New Roman" w:hAnsi="Times New Roman" w:cs="Times New Roman"/>
          <w:color w:val="000000"/>
          <w:sz w:val="27"/>
          <w:szCs w:val="27"/>
          <w:lang w:eastAsia="ru-RU"/>
        </w:rPr>
      </w:pPr>
      <w:r w:rsidRPr="00222C25">
        <w:rPr>
          <w:rFonts w:ascii="Times New Roman" w:eastAsia="Times New Roman" w:hAnsi="Times New Roman" w:cs="Times New Roman"/>
          <w:color w:val="000000"/>
          <w:sz w:val="27"/>
          <w:szCs w:val="27"/>
          <w:lang w:eastAsia="ru-RU"/>
        </w:rPr>
        <w:t>Сумма данных по научным специальностям равна строке 3901.</w:t>
      </w:r>
    </w:p>
    <w:p w14:paraId="37B0E12A" w14:textId="77777777" w:rsidR="00222C25" w:rsidRPr="00222C25" w:rsidRDefault="00222C25" w:rsidP="00222C25">
      <w:pPr>
        <w:spacing w:after="0" w:line="240" w:lineRule="auto"/>
        <w:ind w:firstLine="709"/>
        <w:jc w:val="both"/>
        <w:rPr>
          <w:rFonts w:ascii="Times New Roman" w:eastAsia="Times New Roman" w:hAnsi="Times New Roman" w:cs="Times New Roman"/>
          <w:color w:val="000000"/>
          <w:sz w:val="27"/>
          <w:szCs w:val="27"/>
          <w:lang w:eastAsia="ru-RU"/>
        </w:rPr>
      </w:pPr>
      <w:r w:rsidRPr="00222C25">
        <w:rPr>
          <w:rFonts w:ascii="Times New Roman" w:eastAsia="Times New Roman" w:hAnsi="Times New Roman" w:cs="Times New Roman"/>
          <w:color w:val="000000"/>
          <w:sz w:val="27"/>
          <w:szCs w:val="27"/>
          <w:lang w:eastAsia="ru-RU"/>
        </w:rPr>
        <w:t>По строке 3904 в графах 4</w:t>
      </w:r>
      <w:r w:rsidRPr="00222C25">
        <w:rPr>
          <w:rFonts w:ascii="Symbol" w:eastAsia="Times New Roman" w:hAnsi="Symbol" w:cs="Times New Roman"/>
          <w:color w:val="000000"/>
          <w:sz w:val="27"/>
          <w:szCs w:val="27"/>
          <w:lang w:eastAsia="ru-RU"/>
        </w:rPr>
        <w:t></w:t>
      </w:r>
      <w:r w:rsidRPr="00222C25">
        <w:rPr>
          <w:rFonts w:ascii="Times New Roman" w:eastAsia="Times New Roman" w:hAnsi="Times New Roman" w:cs="Times New Roman"/>
          <w:color w:val="000000"/>
          <w:sz w:val="27"/>
          <w:szCs w:val="27"/>
          <w:lang w:eastAsia="ru-RU"/>
        </w:rPr>
        <w:t>6, 8–9, 12–14 выделяются данные о лицах, направленных на обучение в докторантуру из иностранных государств (включая страны СНГ).</w:t>
      </w:r>
    </w:p>
    <w:p w14:paraId="17BAE074" w14:textId="04638407" w:rsidR="00222C25" w:rsidRPr="00222C25" w:rsidRDefault="00222C25" w:rsidP="00222C25">
      <w:pPr>
        <w:spacing w:after="0" w:line="240" w:lineRule="auto"/>
        <w:ind w:firstLine="709"/>
        <w:jc w:val="both"/>
        <w:rPr>
          <w:rFonts w:ascii="Times New Roman" w:eastAsia="Times New Roman" w:hAnsi="Times New Roman" w:cs="Times New Roman"/>
          <w:color w:val="000000"/>
          <w:sz w:val="27"/>
          <w:szCs w:val="27"/>
          <w:lang w:eastAsia="ru-RU"/>
        </w:rPr>
      </w:pPr>
      <w:r w:rsidRPr="00222C25">
        <w:rPr>
          <w:rFonts w:ascii="Times New Roman" w:eastAsia="Times New Roman" w:hAnsi="Times New Roman" w:cs="Times New Roman"/>
          <w:color w:val="000000"/>
          <w:spacing w:val="-2"/>
          <w:sz w:val="27"/>
          <w:szCs w:val="27"/>
          <w:lang w:eastAsia="ru-RU"/>
        </w:rPr>
        <w:t>По строке 3905 показывается численность лиц, относимых к категории лиц с ограниченными возможностями здоровья, по строке 3906 –</w:t>
      </w:r>
      <w:r w:rsidR="00BB00E1">
        <w:rPr>
          <w:rFonts w:ascii="Times New Roman" w:eastAsia="Times New Roman" w:hAnsi="Times New Roman" w:cs="Times New Roman"/>
          <w:color w:val="000000"/>
          <w:spacing w:val="-2"/>
          <w:sz w:val="27"/>
          <w:szCs w:val="27"/>
          <w:lang w:eastAsia="ru-RU"/>
        </w:rPr>
        <w:t xml:space="preserve"> </w:t>
      </w:r>
      <w:r w:rsidRPr="00222C25">
        <w:rPr>
          <w:rFonts w:ascii="Times New Roman" w:eastAsia="Times New Roman" w:hAnsi="Times New Roman" w:cs="Times New Roman"/>
          <w:color w:val="000000"/>
          <w:spacing w:val="-2"/>
          <w:sz w:val="27"/>
          <w:szCs w:val="27"/>
          <w:lang w:eastAsia="ru-RU"/>
        </w:rPr>
        <w:t>из них относимых к категории инвалидов.</w:t>
      </w:r>
    </w:p>
    <w:p w14:paraId="77416D99" w14:textId="77777777" w:rsidR="00222C25" w:rsidRPr="00222C25" w:rsidRDefault="00222C25" w:rsidP="00222C25">
      <w:pPr>
        <w:spacing w:after="0" w:line="240" w:lineRule="auto"/>
        <w:ind w:firstLine="709"/>
        <w:jc w:val="both"/>
        <w:rPr>
          <w:rFonts w:ascii="Times New Roman" w:eastAsia="Times New Roman" w:hAnsi="Times New Roman" w:cs="Times New Roman"/>
          <w:color w:val="000000"/>
          <w:sz w:val="27"/>
          <w:szCs w:val="27"/>
          <w:lang w:eastAsia="ru-RU"/>
        </w:rPr>
      </w:pPr>
      <w:r w:rsidRPr="00222C25">
        <w:rPr>
          <w:rFonts w:ascii="Times New Roman" w:eastAsia="Times New Roman" w:hAnsi="Times New Roman" w:cs="Times New Roman"/>
          <w:color w:val="000000"/>
          <w:sz w:val="27"/>
          <w:szCs w:val="27"/>
          <w:lang w:eastAsia="ru-RU"/>
        </w:rPr>
        <w:t>По строке 3907 приводится численность инвалидов, не относящихся к категории лиц с ограниченными возможностями здоровья.</w:t>
      </w:r>
    </w:p>
    <w:p w14:paraId="52F2A6C2" w14:textId="7CFB911A" w:rsidR="00D30A82" w:rsidRPr="00222C25" w:rsidRDefault="00222C25" w:rsidP="00D30A82">
      <w:pPr>
        <w:spacing w:after="0" w:line="240" w:lineRule="auto"/>
        <w:ind w:firstLine="709"/>
        <w:jc w:val="both"/>
        <w:rPr>
          <w:rFonts w:ascii="Times New Roman" w:eastAsia="Times New Roman" w:hAnsi="Times New Roman" w:cs="Times New Roman"/>
          <w:color w:val="000000"/>
          <w:sz w:val="27"/>
          <w:szCs w:val="27"/>
          <w:lang w:eastAsia="ru-RU"/>
        </w:rPr>
      </w:pPr>
      <w:r w:rsidRPr="0004723E">
        <w:rPr>
          <w:rFonts w:ascii="Times New Roman" w:eastAsia="Times New Roman" w:hAnsi="Times New Roman" w:cs="Times New Roman"/>
          <w:b/>
          <w:color w:val="000000"/>
          <w:sz w:val="27"/>
          <w:szCs w:val="27"/>
          <w:lang w:eastAsia="ru-RU"/>
        </w:rPr>
        <w:t xml:space="preserve"> В разделе </w:t>
      </w:r>
      <w:r w:rsidR="00D75A7E" w:rsidRPr="0004723E">
        <w:rPr>
          <w:rFonts w:ascii="Times New Roman" w:eastAsia="Times New Roman" w:hAnsi="Times New Roman" w:cs="Times New Roman"/>
          <w:b/>
          <w:bCs/>
          <w:color w:val="000000"/>
          <w:sz w:val="27"/>
          <w:szCs w:val="27"/>
          <w:lang w:eastAsia="ru-RU"/>
        </w:rPr>
        <w:t>40</w:t>
      </w:r>
      <w:r w:rsidR="00D75A7E">
        <w:rPr>
          <w:rFonts w:ascii="Times New Roman" w:eastAsia="Times New Roman" w:hAnsi="Times New Roman" w:cs="Times New Roman"/>
          <w:b/>
          <w:bCs/>
          <w:color w:val="000000"/>
          <w:sz w:val="27"/>
          <w:szCs w:val="27"/>
          <w:lang w:eastAsia="ru-RU"/>
        </w:rPr>
        <w:t xml:space="preserve"> </w:t>
      </w:r>
      <w:r w:rsidRPr="00222C25">
        <w:rPr>
          <w:rFonts w:ascii="Times New Roman" w:eastAsia="Times New Roman" w:hAnsi="Times New Roman" w:cs="Times New Roman"/>
          <w:color w:val="000000"/>
          <w:sz w:val="27"/>
          <w:szCs w:val="27"/>
          <w:lang w:eastAsia="ru-RU"/>
        </w:rPr>
        <w:t>приводятся данные на конец года о распределении докторантов по возрасту.</w:t>
      </w:r>
      <w:r w:rsidR="00D30A82" w:rsidRPr="00D30A82">
        <w:rPr>
          <w:rFonts w:ascii="Times New Roman" w:eastAsia="Times New Roman" w:hAnsi="Times New Roman" w:cs="Times New Roman"/>
          <w:color w:val="000000"/>
          <w:sz w:val="27"/>
          <w:szCs w:val="27"/>
          <w:lang w:eastAsia="ru-RU"/>
        </w:rPr>
        <w:t xml:space="preserve"> </w:t>
      </w:r>
      <w:r w:rsidR="00D30A82" w:rsidRPr="00222C25">
        <w:rPr>
          <w:rFonts w:ascii="Times New Roman" w:eastAsia="Times New Roman" w:hAnsi="Times New Roman" w:cs="Times New Roman"/>
          <w:color w:val="000000"/>
          <w:sz w:val="27"/>
          <w:szCs w:val="27"/>
          <w:lang w:eastAsia="ru-RU"/>
        </w:rPr>
        <w:t>Раздел заполняется без разбивки по формам обучения.</w:t>
      </w:r>
    </w:p>
    <w:p w14:paraId="4EE44C19" w14:textId="4F0E91C8" w:rsidR="00222C25" w:rsidRPr="00222C25" w:rsidRDefault="00222C25" w:rsidP="00222C25">
      <w:pPr>
        <w:spacing w:after="0" w:line="240" w:lineRule="auto"/>
        <w:ind w:firstLine="709"/>
        <w:jc w:val="both"/>
        <w:rPr>
          <w:rFonts w:ascii="Times New Roman" w:eastAsia="Times New Roman" w:hAnsi="Times New Roman" w:cs="Times New Roman"/>
          <w:color w:val="000000"/>
          <w:sz w:val="27"/>
          <w:szCs w:val="27"/>
          <w:lang w:eastAsia="ru-RU"/>
        </w:rPr>
      </w:pPr>
      <w:r w:rsidRPr="00222C25">
        <w:rPr>
          <w:rFonts w:ascii="Times New Roman" w:eastAsia="Times New Roman" w:hAnsi="Times New Roman" w:cs="Times New Roman"/>
          <w:color w:val="000000"/>
          <w:sz w:val="27"/>
          <w:szCs w:val="27"/>
          <w:lang w:eastAsia="ru-RU"/>
        </w:rPr>
        <w:t>В графе 3 показывается общая численность докторантов.</w:t>
      </w:r>
    </w:p>
    <w:p w14:paraId="2748397E" w14:textId="77777777" w:rsidR="00222C25" w:rsidRPr="00222C25" w:rsidRDefault="00222C25" w:rsidP="00222C25">
      <w:pPr>
        <w:spacing w:after="0" w:line="240" w:lineRule="auto"/>
        <w:ind w:firstLine="709"/>
        <w:jc w:val="both"/>
        <w:rPr>
          <w:rFonts w:ascii="Times New Roman" w:eastAsia="Times New Roman" w:hAnsi="Times New Roman" w:cs="Times New Roman"/>
          <w:color w:val="000000"/>
          <w:sz w:val="27"/>
          <w:szCs w:val="27"/>
          <w:lang w:eastAsia="ru-RU"/>
        </w:rPr>
      </w:pPr>
      <w:r w:rsidRPr="00222C25">
        <w:rPr>
          <w:rFonts w:ascii="Times New Roman" w:eastAsia="Times New Roman" w:hAnsi="Times New Roman" w:cs="Times New Roman"/>
          <w:color w:val="000000"/>
          <w:sz w:val="27"/>
          <w:szCs w:val="27"/>
          <w:lang w:eastAsia="ru-RU"/>
        </w:rPr>
        <w:t>По графам 4</w:t>
      </w:r>
      <w:r w:rsidRPr="00222C25">
        <w:rPr>
          <w:rFonts w:ascii="Symbol" w:eastAsia="Times New Roman" w:hAnsi="Symbol" w:cs="Times New Roman"/>
          <w:color w:val="000000"/>
          <w:sz w:val="27"/>
          <w:szCs w:val="27"/>
          <w:lang w:eastAsia="ru-RU"/>
        </w:rPr>
        <w:t></w:t>
      </w:r>
      <w:r w:rsidRPr="00222C25">
        <w:rPr>
          <w:rFonts w:ascii="Times New Roman" w:eastAsia="Times New Roman" w:hAnsi="Times New Roman" w:cs="Times New Roman"/>
          <w:color w:val="000000"/>
          <w:sz w:val="27"/>
          <w:szCs w:val="27"/>
          <w:lang w:eastAsia="ru-RU"/>
        </w:rPr>
        <w:t>9 численность докторантов распределяется по возрасту по числу полных лет по состоянию на 1 января следующего календарного года.</w:t>
      </w:r>
    </w:p>
    <w:p w14:paraId="4CEE6CE0" w14:textId="77777777" w:rsidR="00742DA6" w:rsidRPr="00742DA6" w:rsidRDefault="00742DA6" w:rsidP="00B2544C">
      <w:pPr>
        <w:spacing w:after="0" w:line="240" w:lineRule="auto"/>
        <w:ind w:firstLine="709"/>
        <w:jc w:val="both"/>
        <w:rPr>
          <w:rFonts w:ascii="Times New Roman" w:eastAsia="Times New Roman" w:hAnsi="Times New Roman" w:cs="Times New Roman"/>
          <w:sz w:val="28"/>
          <w:szCs w:val="28"/>
          <w:lang w:eastAsia="ru-RU"/>
        </w:rPr>
      </w:pPr>
      <w:r w:rsidRPr="00742DA6">
        <w:rPr>
          <w:rFonts w:ascii="Times New Roman" w:eastAsia="Times New Roman" w:hAnsi="Times New Roman" w:cs="Times New Roman"/>
          <w:sz w:val="28"/>
          <w:szCs w:val="28"/>
          <w:lang w:eastAsia="ru-RU"/>
        </w:rPr>
        <w:t xml:space="preserve">В зависимости от технических возможностей респондента допустимы следующие варианты представления отчетности: </w:t>
      </w:r>
    </w:p>
    <w:p w14:paraId="71D3A736" w14:textId="77777777" w:rsidR="00742DA6" w:rsidRPr="00742DA6" w:rsidRDefault="00742DA6" w:rsidP="00B2544C">
      <w:pPr>
        <w:spacing w:after="0" w:line="240" w:lineRule="auto"/>
        <w:ind w:firstLine="709"/>
        <w:jc w:val="both"/>
        <w:rPr>
          <w:rFonts w:ascii="Times New Roman" w:eastAsia="Times New Roman" w:hAnsi="Times New Roman" w:cs="Times New Roman"/>
          <w:sz w:val="28"/>
          <w:szCs w:val="28"/>
          <w:lang w:eastAsia="ru-RU"/>
        </w:rPr>
      </w:pPr>
      <w:r w:rsidRPr="00742DA6">
        <w:rPr>
          <w:rFonts w:ascii="Times New Roman" w:eastAsia="Times New Roman" w:hAnsi="Times New Roman" w:cs="Times New Roman"/>
          <w:sz w:val="28"/>
          <w:szCs w:val="28"/>
          <w:lang w:eastAsia="ru-RU"/>
        </w:rPr>
        <w:t xml:space="preserve">– в электронном виде: через операторов электронного документооборота (специализированный оператор связи) или через систему </w:t>
      </w:r>
      <w:proofErr w:type="spellStart"/>
      <w:r w:rsidRPr="00742DA6">
        <w:rPr>
          <w:rFonts w:ascii="Times New Roman" w:eastAsia="Times New Roman" w:hAnsi="Times New Roman" w:cs="Times New Roman"/>
          <w:sz w:val="28"/>
          <w:szCs w:val="28"/>
          <w:lang w:eastAsia="ru-RU"/>
        </w:rPr>
        <w:t>web</w:t>
      </w:r>
      <w:proofErr w:type="spellEnd"/>
      <w:r w:rsidRPr="00742DA6">
        <w:rPr>
          <w:rFonts w:ascii="Times New Roman" w:eastAsia="Times New Roman" w:hAnsi="Times New Roman" w:cs="Times New Roman"/>
          <w:sz w:val="28"/>
          <w:szCs w:val="28"/>
          <w:lang w:eastAsia="ru-RU"/>
        </w:rPr>
        <w:t>-сбора (http://websbor.rosstat.gov.ru/online/) Росстата;</w:t>
      </w:r>
    </w:p>
    <w:p w14:paraId="5FC2BAA7" w14:textId="77777777" w:rsidR="00742DA6" w:rsidRPr="00742DA6" w:rsidRDefault="00742DA6" w:rsidP="00B2544C">
      <w:pPr>
        <w:spacing w:after="0" w:line="240" w:lineRule="auto"/>
        <w:ind w:firstLine="709"/>
        <w:jc w:val="both"/>
        <w:rPr>
          <w:rFonts w:ascii="Times New Roman" w:eastAsia="Times New Roman" w:hAnsi="Times New Roman" w:cs="Times New Roman"/>
          <w:sz w:val="28"/>
          <w:szCs w:val="28"/>
          <w:lang w:eastAsia="ru-RU"/>
        </w:rPr>
      </w:pPr>
      <w:r w:rsidRPr="00742DA6">
        <w:rPr>
          <w:rFonts w:ascii="Times New Roman" w:eastAsia="Times New Roman" w:hAnsi="Times New Roman" w:cs="Times New Roman"/>
          <w:sz w:val="28"/>
          <w:szCs w:val="28"/>
          <w:lang w:eastAsia="ru-RU"/>
        </w:rPr>
        <w:t xml:space="preserve">– на бумажном носителе: в структурное подразделение </w:t>
      </w:r>
      <w:proofErr w:type="spellStart"/>
      <w:r w:rsidRPr="00742DA6">
        <w:rPr>
          <w:rFonts w:ascii="Times New Roman" w:eastAsia="Times New Roman" w:hAnsi="Times New Roman" w:cs="Times New Roman"/>
          <w:sz w:val="28"/>
          <w:szCs w:val="28"/>
          <w:lang w:eastAsia="ru-RU"/>
        </w:rPr>
        <w:t>Донецкстата</w:t>
      </w:r>
      <w:proofErr w:type="spellEnd"/>
      <w:r w:rsidRPr="00742DA6">
        <w:rPr>
          <w:rFonts w:ascii="Times New Roman" w:eastAsia="Times New Roman" w:hAnsi="Times New Roman" w:cs="Times New Roman"/>
          <w:sz w:val="28"/>
          <w:szCs w:val="28"/>
          <w:lang w:eastAsia="ru-RU"/>
        </w:rPr>
        <w:t xml:space="preserve"> по месту нахождения или непосредственно в </w:t>
      </w:r>
      <w:proofErr w:type="spellStart"/>
      <w:r w:rsidRPr="00742DA6">
        <w:rPr>
          <w:rFonts w:ascii="Times New Roman" w:eastAsia="Times New Roman" w:hAnsi="Times New Roman" w:cs="Times New Roman"/>
          <w:sz w:val="28"/>
          <w:szCs w:val="28"/>
          <w:lang w:eastAsia="ru-RU"/>
        </w:rPr>
        <w:t>Донецкстат</w:t>
      </w:r>
      <w:proofErr w:type="spellEnd"/>
      <w:r w:rsidRPr="00742DA6">
        <w:rPr>
          <w:rFonts w:ascii="Times New Roman" w:eastAsia="Times New Roman" w:hAnsi="Times New Roman" w:cs="Times New Roman"/>
          <w:sz w:val="28"/>
          <w:szCs w:val="28"/>
          <w:lang w:eastAsia="ru-RU"/>
        </w:rPr>
        <w:t>.</w:t>
      </w:r>
    </w:p>
    <w:p w14:paraId="2C123CE3" w14:textId="77777777" w:rsidR="004B5484" w:rsidRPr="003B0B00" w:rsidRDefault="004B5484" w:rsidP="004B5484">
      <w:pPr>
        <w:spacing w:after="0" w:line="276" w:lineRule="auto"/>
        <w:jc w:val="both"/>
        <w:rPr>
          <w:rFonts w:ascii="Times New Roman" w:eastAsia="Times New Roman" w:hAnsi="Times New Roman" w:cs="Times New Roman"/>
          <w:bCs/>
          <w:color w:val="000000"/>
          <w:sz w:val="16"/>
          <w:szCs w:val="16"/>
          <w:lang w:eastAsia="ru-RU"/>
        </w:rPr>
      </w:pPr>
    </w:p>
    <w:p w14:paraId="626254A7" w14:textId="77777777" w:rsidR="00443280" w:rsidRPr="00443280" w:rsidRDefault="00443280" w:rsidP="00443280">
      <w:pPr>
        <w:spacing w:after="0" w:line="276" w:lineRule="auto"/>
        <w:jc w:val="both"/>
        <w:rPr>
          <w:rFonts w:ascii="Times New Roman" w:eastAsia="Times New Roman" w:hAnsi="Times New Roman" w:cs="Times New Roman"/>
          <w:bCs/>
          <w:color w:val="000000"/>
          <w:sz w:val="28"/>
          <w:szCs w:val="28"/>
          <w:lang w:eastAsia="ru-RU"/>
        </w:rPr>
      </w:pPr>
      <w:r w:rsidRPr="00443280">
        <w:rPr>
          <w:rFonts w:ascii="Times New Roman" w:eastAsia="Times New Roman" w:hAnsi="Times New Roman" w:cs="Times New Roman"/>
          <w:bCs/>
          <w:color w:val="000000"/>
          <w:sz w:val="28"/>
          <w:szCs w:val="28"/>
          <w:lang w:eastAsia="ru-RU"/>
        </w:rPr>
        <w:t>Контактные телефоны для консультаций:</w:t>
      </w:r>
    </w:p>
    <w:p w14:paraId="1CB08600" w14:textId="5E1266CB" w:rsidR="00443280" w:rsidRPr="00443280" w:rsidRDefault="00443280" w:rsidP="00443280">
      <w:pPr>
        <w:spacing w:after="0" w:line="276" w:lineRule="auto"/>
        <w:jc w:val="both"/>
        <w:rPr>
          <w:rFonts w:ascii="Times New Roman" w:eastAsia="Times New Roman" w:hAnsi="Times New Roman" w:cs="Times New Roman"/>
          <w:bCs/>
          <w:color w:val="000000"/>
          <w:sz w:val="28"/>
          <w:szCs w:val="28"/>
          <w:lang w:eastAsia="ru-RU"/>
        </w:rPr>
      </w:pPr>
      <w:r w:rsidRPr="00443280">
        <w:rPr>
          <w:rFonts w:ascii="Times New Roman" w:eastAsia="Times New Roman" w:hAnsi="Times New Roman" w:cs="Times New Roman"/>
          <w:bCs/>
          <w:color w:val="000000"/>
          <w:sz w:val="28"/>
          <w:szCs w:val="28"/>
          <w:lang w:eastAsia="ru-RU"/>
        </w:rPr>
        <w:t>+7(856) 303-2</w:t>
      </w:r>
      <w:r w:rsidR="00D54433">
        <w:rPr>
          <w:rFonts w:ascii="Times New Roman" w:eastAsia="Times New Roman" w:hAnsi="Times New Roman" w:cs="Times New Roman"/>
          <w:bCs/>
          <w:color w:val="000000"/>
          <w:sz w:val="28"/>
          <w:szCs w:val="28"/>
          <w:lang w:eastAsia="ru-RU"/>
        </w:rPr>
        <w:t>3</w:t>
      </w:r>
      <w:r w:rsidRPr="00443280">
        <w:rPr>
          <w:rFonts w:ascii="Times New Roman" w:eastAsia="Times New Roman" w:hAnsi="Times New Roman" w:cs="Times New Roman"/>
          <w:bCs/>
          <w:color w:val="000000"/>
          <w:sz w:val="28"/>
          <w:szCs w:val="28"/>
          <w:lang w:eastAsia="ru-RU"/>
        </w:rPr>
        <w:t>-</w:t>
      </w:r>
      <w:r w:rsidR="00D54433">
        <w:rPr>
          <w:rFonts w:ascii="Times New Roman" w:eastAsia="Times New Roman" w:hAnsi="Times New Roman" w:cs="Times New Roman"/>
          <w:bCs/>
          <w:color w:val="000000"/>
          <w:sz w:val="28"/>
          <w:szCs w:val="28"/>
          <w:lang w:eastAsia="ru-RU"/>
        </w:rPr>
        <w:t>10</w:t>
      </w:r>
    </w:p>
    <w:p w14:paraId="0D9B0619" w14:textId="77777777" w:rsidR="00676F6E" w:rsidRDefault="00443280" w:rsidP="00234D0D">
      <w:pPr>
        <w:spacing w:after="0" w:line="276" w:lineRule="auto"/>
        <w:jc w:val="both"/>
        <w:rPr>
          <w:rFonts w:ascii="Times New Roman" w:eastAsia="Times New Roman" w:hAnsi="Times New Roman" w:cs="Times New Roman"/>
          <w:bCs/>
          <w:color w:val="000000"/>
          <w:sz w:val="28"/>
          <w:szCs w:val="28"/>
          <w:lang w:eastAsia="ru-RU"/>
        </w:rPr>
      </w:pPr>
      <w:r w:rsidRPr="00443280">
        <w:rPr>
          <w:rFonts w:ascii="Times New Roman" w:eastAsia="Times New Roman" w:hAnsi="Times New Roman" w:cs="Times New Roman"/>
          <w:bCs/>
          <w:color w:val="000000"/>
          <w:sz w:val="28"/>
          <w:szCs w:val="28"/>
          <w:lang w:eastAsia="ru-RU"/>
        </w:rPr>
        <w:t>+7(856) 303-</w:t>
      </w:r>
      <w:r w:rsidR="00DF4337">
        <w:rPr>
          <w:rFonts w:ascii="Times New Roman" w:eastAsia="Times New Roman" w:hAnsi="Times New Roman" w:cs="Times New Roman"/>
          <w:bCs/>
          <w:color w:val="000000"/>
          <w:sz w:val="28"/>
          <w:szCs w:val="28"/>
          <w:lang w:eastAsia="ru-RU"/>
        </w:rPr>
        <w:t>22-94</w:t>
      </w:r>
    </w:p>
    <w:p w14:paraId="3DCFF3B1" w14:textId="0F45AD73" w:rsidR="00560345" w:rsidRPr="00D46CC7" w:rsidRDefault="00443280" w:rsidP="00234D0D">
      <w:pPr>
        <w:spacing w:after="0" w:line="276" w:lineRule="auto"/>
        <w:jc w:val="both"/>
        <w:rPr>
          <w:rFonts w:ascii="Times New Roman" w:hAnsi="Times New Roman" w:cs="Times New Roman"/>
          <w:sz w:val="28"/>
          <w:szCs w:val="28"/>
        </w:rPr>
      </w:pPr>
      <w:r w:rsidRPr="00AD75AB">
        <w:rPr>
          <w:rFonts w:ascii="Times New Roman" w:eastAsia="Times New Roman" w:hAnsi="Times New Roman" w:cs="Times New Roman"/>
          <w:bCs/>
          <w:color w:val="000000"/>
          <w:sz w:val="28"/>
          <w:szCs w:val="28"/>
          <w:lang w:eastAsia="ru-RU"/>
        </w:rPr>
        <w:t>Благодарим за сотрудничество.</w:t>
      </w:r>
    </w:p>
    <w:sectPr w:rsidR="00560345" w:rsidRPr="00D46CC7" w:rsidSect="00726043">
      <w:headerReference w:type="default" r:id="rId8"/>
      <w:pgSz w:w="11906" w:h="16838"/>
      <w:pgMar w:top="567" w:right="624"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040B2" w14:textId="77777777" w:rsidR="00021080" w:rsidRDefault="00021080" w:rsidP="003D522A">
      <w:pPr>
        <w:spacing w:after="0" w:line="240" w:lineRule="auto"/>
      </w:pPr>
      <w:r>
        <w:separator/>
      </w:r>
    </w:p>
  </w:endnote>
  <w:endnote w:type="continuationSeparator" w:id="0">
    <w:p w14:paraId="6CFD23F0" w14:textId="77777777" w:rsidR="00021080" w:rsidRDefault="00021080" w:rsidP="003D5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B2BD1" w14:textId="77777777" w:rsidR="00021080" w:rsidRDefault="00021080" w:rsidP="003D522A">
      <w:pPr>
        <w:spacing w:after="0" w:line="240" w:lineRule="auto"/>
      </w:pPr>
      <w:r>
        <w:separator/>
      </w:r>
    </w:p>
  </w:footnote>
  <w:footnote w:type="continuationSeparator" w:id="0">
    <w:p w14:paraId="6052F343" w14:textId="77777777" w:rsidR="00021080" w:rsidRDefault="00021080" w:rsidP="003D52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265444"/>
      <w:docPartObj>
        <w:docPartGallery w:val="Page Numbers (Top of Page)"/>
        <w:docPartUnique/>
      </w:docPartObj>
    </w:sdtPr>
    <w:sdtEndPr>
      <w:rPr>
        <w:rFonts w:ascii="Times New Roman" w:hAnsi="Times New Roman" w:cs="Times New Roman"/>
      </w:rPr>
    </w:sdtEndPr>
    <w:sdtContent>
      <w:p w14:paraId="71D16320" w14:textId="628B700F" w:rsidR="003D522A" w:rsidRPr="007B2B70" w:rsidRDefault="003D522A">
        <w:pPr>
          <w:pStyle w:val="a7"/>
          <w:jc w:val="center"/>
          <w:rPr>
            <w:rFonts w:ascii="Times New Roman" w:hAnsi="Times New Roman" w:cs="Times New Roman"/>
          </w:rPr>
        </w:pPr>
        <w:r w:rsidRPr="007B2B70">
          <w:rPr>
            <w:rFonts w:ascii="Times New Roman" w:hAnsi="Times New Roman" w:cs="Times New Roman"/>
          </w:rPr>
          <w:fldChar w:fldCharType="begin"/>
        </w:r>
        <w:r w:rsidRPr="007B2B70">
          <w:rPr>
            <w:rFonts w:ascii="Times New Roman" w:hAnsi="Times New Roman" w:cs="Times New Roman"/>
          </w:rPr>
          <w:instrText>PAGE   \* MERGEFORMAT</w:instrText>
        </w:r>
        <w:r w:rsidRPr="007B2B70">
          <w:rPr>
            <w:rFonts w:ascii="Times New Roman" w:hAnsi="Times New Roman" w:cs="Times New Roman"/>
          </w:rPr>
          <w:fldChar w:fldCharType="separate"/>
        </w:r>
        <w:r w:rsidR="009C79A9" w:rsidRPr="009C79A9">
          <w:rPr>
            <w:rFonts w:ascii="Times New Roman" w:hAnsi="Times New Roman" w:cs="Times New Roman"/>
            <w:noProof/>
            <w:lang w:val="uk-UA"/>
          </w:rPr>
          <w:t>8</w:t>
        </w:r>
        <w:r w:rsidRPr="007B2B70">
          <w:rPr>
            <w:rFonts w:ascii="Times New Roman" w:hAnsi="Times New Roman" w:cs="Times New Roman"/>
          </w:rPr>
          <w:fldChar w:fldCharType="end"/>
        </w:r>
      </w:p>
    </w:sdtContent>
  </w:sdt>
  <w:p w14:paraId="04407BCD" w14:textId="77777777" w:rsidR="003D522A" w:rsidRDefault="003D522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BE0"/>
    <w:rsid w:val="00005F1F"/>
    <w:rsid w:val="000065CA"/>
    <w:rsid w:val="0001235F"/>
    <w:rsid w:val="00013E1B"/>
    <w:rsid w:val="00021080"/>
    <w:rsid w:val="00024A0D"/>
    <w:rsid w:val="00027820"/>
    <w:rsid w:val="00034460"/>
    <w:rsid w:val="000377B5"/>
    <w:rsid w:val="00046975"/>
    <w:rsid w:val="0004723E"/>
    <w:rsid w:val="00055CA8"/>
    <w:rsid w:val="00063874"/>
    <w:rsid w:val="0006787E"/>
    <w:rsid w:val="0007154B"/>
    <w:rsid w:val="0007666D"/>
    <w:rsid w:val="000772B6"/>
    <w:rsid w:val="00091D35"/>
    <w:rsid w:val="00097605"/>
    <w:rsid w:val="000A1263"/>
    <w:rsid w:val="000A2A08"/>
    <w:rsid w:val="000A5FE1"/>
    <w:rsid w:val="000B0271"/>
    <w:rsid w:val="000B3CB5"/>
    <w:rsid w:val="000B4C12"/>
    <w:rsid w:val="000B7342"/>
    <w:rsid w:val="000C06E7"/>
    <w:rsid w:val="000C08B0"/>
    <w:rsid w:val="000C150B"/>
    <w:rsid w:val="000C5969"/>
    <w:rsid w:val="000D2B96"/>
    <w:rsid w:val="000E2325"/>
    <w:rsid w:val="000E2C06"/>
    <w:rsid w:val="000E2E09"/>
    <w:rsid w:val="000E32FD"/>
    <w:rsid w:val="000E35C8"/>
    <w:rsid w:val="000E36E2"/>
    <w:rsid w:val="000E4020"/>
    <w:rsid w:val="000F20A1"/>
    <w:rsid w:val="000F374E"/>
    <w:rsid w:val="00110A40"/>
    <w:rsid w:val="001134B6"/>
    <w:rsid w:val="00120BBF"/>
    <w:rsid w:val="00123A40"/>
    <w:rsid w:val="001310E3"/>
    <w:rsid w:val="00131884"/>
    <w:rsid w:val="00143A60"/>
    <w:rsid w:val="00144833"/>
    <w:rsid w:val="0014693D"/>
    <w:rsid w:val="001501BF"/>
    <w:rsid w:val="00157C38"/>
    <w:rsid w:val="001675B5"/>
    <w:rsid w:val="001700FA"/>
    <w:rsid w:val="001704D0"/>
    <w:rsid w:val="00174C5C"/>
    <w:rsid w:val="00175E9A"/>
    <w:rsid w:val="00194BD0"/>
    <w:rsid w:val="001970CE"/>
    <w:rsid w:val="001A0F4E"/>
    <w:rsid w:val="001A66B3"/>
    <w:rsid w:val="001B130B"/>
    <w:rsid w:val="001B2D1A"/>
    <w:rsid w:val="001C56E9"/>
    <w:rsid w:val="001D3009"/>
    <w:rsid w:val="001E007B"/>
    <w:rsid w:val="001E0D65"/>
    <w:rsid w:val="001E33B8"/>
    <w:rsid w:val="001E3DBD"/>
    <w:rsid w:val="001F4437"/>
    <w:rsid w:val="002009D6"/>
    <w:rsid w:val="002224DB"/>
    <w:rsid w:val="00222C25"/>
    <w:rsid w:val="00223710"/>
    <w:rsid w:val="002311CD"/>
    <w:rsid w:val="0023184F"/>
    <w:rsid w:val="00234D0D"/>
    <w:rsid w:val="002361D0"/>
    <w:rsid w:val="00236ADE"/>
    <w:rsid w:val="002526B1"/>
    <w:rsid w:val="0025446D"/>
    <w:rsid w:val="00254CAE"/>
    <w:rsid w:val="00255D96"/>
    <w:rsid w:val="002563FF"/>
    <w:rsid w:val="00260BCA"/>
    <w:rsid w:val="00276197"/>
    <w:rsid w:val="00282DFA"/>
    <w:rsid w:val="00282F81"/>
    <w:rsid w:val="0028658B"/>
    <w:rsid w:val="00290B6C"/>
    <w:rsid w:val="002933B2"/>
    <w:rsid w:val="002946AA"/>
    <w:rsid w:val="002B107F"/>
    <w:rsid w:val="002C2A73"/>
    <w:rsid w:val="002C77E0"/>
    <w:rsid w:val="002D5C7A"/>
    <w:rsid w:val="002E06FD"/>
    <w:rsid w:val="002F1177"/>
    <w:rsid w:val="003025F2"/>
    <w:rsid w:val="003107EB"/>
    <w:rsid w:val="003136B7"/>
    <w:rsid w:val="00313D0D"/>
    <w:rsid w:val="00320FFA"/>
    <w:rsid w:val="003314E2"/>
    <w:rsid w:val="003367CE"/>
    <w:rsid w:val="00343971"/>
    <w:rsid w:val="00343EF2"/>
    <w:rsid w:val="0034410C"/>
    <w:rsid w:val="00344B53"/>
    <w:rsid w:val="003460F4"/>
    <w:rsid w:val="003565B7"/>
    <w:rsid w:val="00363539"/>
    <w:rsid w:val="00365A4A"/>
    <w:rsid w:val="00372580"/>
    <w:rsid w:val="00373124"/>
    <w:rsid w:val="00375651"/>
    <w:rsid w:val="00395793"/>
    <w:rsid w:val="003965CB"/>
    <w:rsid w:val="003B0B00"/>
    <w:rsid w:val="003B3E55"/>
    <w:rsid w:val="003D4878"/>
    <w:rsid w:val="003D522A"/>
    <w:rsid w:val="003D5D92"/>
    <w:rsid w:val="003E37D4"/>
    <w:rsid w:val="003E4961"/>
    <w:rsid w:val="003E6468"/>
    <w:rsid w:val="003F0597"/>
    <w:rsid w:val="003F082D"/>
    <w:rsid w:val="003F1491"/>
    <w:rsid w:val="003F614D"/>
    <w:rsid w:val="004063AB"/>
    <w:rsid w:val="00407937"/>
    <w:rsid w:val="00411855"/>
    <w:rsid w:val="00417055"/>
    <w:rsid w:val="00426999"/>
    <w:rsid w:val="00426AD4"/>
    <w:rsid w:val="00436EAE"/>
    <w:rsid w:val="00437C7F"/>
    <w:rsid w:val="00443280"/>
    <w:rsid w:val="00443F24"/>
    <w:rsid w:val="00446581"/>
    <w:rsid w:val="00454ED4"/>
    <w:rsid w:val="00467CA5"/>
    <w:rsid w:val="00471142"/>
    <w:rsid w:val="00471CAD"/>
    <w:rsid w:val="00472244"/>
    <w:rsid w:val="00473818"/>
    <w:rsid w:val="00474CC1"/>
    <w:rsid w:val="004802EB"/>
    <w:rsid w:val="004837C6"/>
    <w:rsid w:val="0049665E"/>
    <w:rsid w:val="004A1052"/>
    <w:rsid w:val="004A2E34"/>
    <w:rsid w:val="004B0B4B"/>
    <w:rsid w:val="004B2794"/>
    <w:rsid w:val="004B4B49"/>
    <w:rsid w:val="004B5484"/>
    <w:rsid w:val="004B7939"/>
    <w:rsid w:val="004C3CF2"/>
    <w:rsid w:val="004D3668"/>
    <w:rsid w:val="004E0AA4"/>
    <w:rsid w:val="004E34F4"/>
    <w:rsid w:val="004E4B24"/>
    <w:rsid w:val="004F4331"/>
    <w:rsid w:val="004F50A6"/>
    <w:rsid w:val="005000C0"/>
    <w:rsid w:val="005029E0"/>
    <w:rsid w:val="00505BAE"/>
    <w:rsid w:val="00515C0C"/>
    <w:rsid w:val="00524C60"/>
    <w:rsid w:val="0053042E"/>
    <w:rsid w:val="0053379C"/>
    <w:rsid w:val="00535214"/>
    <w:rsid w:val="0053790F"/>
    <w:rsid w:val="00540C01"/>
    <w:rsid w:val="005417B9"/>
    <w:rsid w:val="00545710"/>
    <w:rsid w:val="005500CE"/>
    <w:rsid w:val="00553C39"/>
    <w:rsid w:val="005553D3"/>
    <w:rsid w:val="00556DC3"/>
    <w:rsid w:val="00560345"/>
    <w:rsid w:val="00561605"/>
    <w:rsid w:val="00574BFD"/>
    <w:rsid w:val="005930B7"/>
    <w:rsid w:val="00596FFA"/>
    <w:rsid w:val="00597A53"/>
    <w:rsid w:val="005A0589"/>
    <w:rsid w:val="005A2808"/>
    <w:rsid w:val="005A6A38"/>
    <w:rsid w:val="005B1CD0"/>
    <w:rsid w:val="005B4D14"/>
    <w:rsid w:val="005B75BD"/>
    <w:rsid w:val="005C5AC0"/>
    <w:rsid w:val="005D6951"/>
    <w:rsid w:val="005D75D3"/>
    <w:rsid w:val="005F2999"/>
    <w:rsid w:val="005F66DC"/>
    <w:rsid w:val="005F6746"/>
    <w:rsid w:val="0060108F"/>
    <w:rsid w:val="006015E8"/>
    <w:rsid w:val="006040A3"/>
    <w:rsid w:val="00606AA9"/>
    <w:rsid w:val="00614104"/>
    <w:rsid w:val="006147F2"/>
    <w:rsid w:val="00621DDA"/>
    <w:rsid w:val="006270C8"/>
    <w:rsid w:val="00630953"/>
    <w:rsid w:val="006317DD"/>
    <w:rsid w:val="0063677F"/>
    <w:rsid w:val="0064529B"/>
    <w:rsid w:val="006477FD"/>
    <w:rsid w:val="00650455"/>
    <w:rsid w:val="00664779"/>
    <w:rsid w:val="00672566"/>
    <w:rsid w:val="00673C6F"/>
    <w:rsid w:val="00674467"/>
    <w:rsid w:val="00676F6E"/>
    <w:rsid w:val="00680D4D"/>
    <w:rsid w:val="00682902"/>
    <w:rsid w:val="0068677F"/>
    <w:rsid w:val="00693FD7"/>
    <w:rsid w:val="00694527"/>
    <w:rsid w:val="006B059D"/>
    <w:rsid w:val="006B3EFE"/>
    <w:rsid w:val="006B6F77"/>
    <w:rsid w:val="006B72E2"/>
    <w:rsid w:val="006C1288"/>
    <w:rsid w:val="006C35AC"/>
    <w:rsid w:val="006C59DC"/>
    <w:rsid w:val="006C5B7D"/>
    <w:rsid w:val="006D252C"/>
    <w:rsid w:val="006D7FEC"/>
    <w:rsid w:val="006E753E"/>
    <w:rsid w:val="006E7FD1"/>
    <w:rsid w:val="007018F2"/>
    <w:rsid w:val="00703C76"/>
    <w:rsid w:val="00705BBF"/>
    <w:rsid w:val="00713812"/>
    <w:rsid w:val="00713C04"/>
    <w:rsid w:val="00717E75"/>
    <w:rsid w:val="00724AC7"/>
    <w:rsid w:val="00726043"/>
    <w:rsid w:val="0072797E"/>
    <w:rsid w:val="00732E35"/>
    <w:rsid w:val="0073551A"/>
    <w:rsid w:val="0074107C"/>
    <w:rsid w:val="00742DA6"/>
    <w:rsid w:val="00745F41"/>
    <w:rsid w:val="00754A55"/>
    <w:rsid w:val="00757469"/>
    <w:rsid w:val="0076252F"/>
    <w:rsid w:val="00767A2A"/>
    <w:rsid w:val="007742C9"/>
    <w:rsid w:val="00777E6F"/>
    <w:rsid w:val="00777EEF"/>
    <w:rsid w:val="00780B36"/>
    <w:rsid w:val="007831F4"/>
    <w:rsid w:val="007A1974"/>
    <w:rsid w:val="007A2D01"/>
    <w:rsid w:val="007B2B70"/>
    <w:rsid w:val="007B2DE1"/>
    <w:rsid w:val="007B65F2"/>
    <w:rsid w:val="007B6713"/>
    <w:rsid w:val="007B6BBB"/>
    <w:rsid w:val="007C4323"/>
    <w:rsid w:val="007C51E5"/>
    <w:rsid w:val="007E370D"/>
    <w:rsid w:val="007E7B78"/>
    <w:rsid w:val="007F7460"/>
    <w:rsid w:val="007F77E5"/>
    <w:rsid w:val="0080470D"/>
    <w:rsid w:val="00806519"/>
    <w:rsid w:val="0080760C"/>
    <w:rsid w:val="00811427"/>
    <w:rsid w:val="0081458C"/>
    <w:rsid w:val="0081703D"/>
    <w:rsid w:val="008239D6"/>
    <w:rsid w:val="00826A3C"/>
    <w:rsid w:val="0082767E"/>
    <w:rsid w:val="0083237D"/>
    <w:rsid w:val="00833F3E"/>
    <w:rsid w:val="008449B6"/>
    <w:rsid w:val="00845246"/>
    <w:rsid w:val="00845CD8"/>
    <w:rsid w:val="00845F24"/>
    <w:rsid w:val="008462AC"/>
    <w:rsid w:val="008512A0"/>
    <w:rsid w:val="00855B7B"/>
    <w:rsid w:val="008572A3"/>
    <w:rsid w:val="00860CF6"/>
    <w:rsid w:val="00863D29"/>
    <w:rsid w:val="00865077"/>
    <w:rsid w:val="00867492"/>
    <w:rsid w:val="00867BBF"/>
    <w:rsid w:val="00870F3A"/>
    <w:rsid w:val="00872483"/>
    <w:rsid w:val="00881B70"/>
    <w:rsid w:val="00883228"/>
    <w:rsid w:val="008963C7"/>
    <w:rsid w:val="008B425F"/>
    <w:rsid w:val="008C6C85"/>
    <w:rsid w:val="008C7297"/>
    <w:rsid w:val="008D1775"/>
    <w:rsid w:val="008D2C66"/>
    <w:rsid w:val="008D3444"/>
    <w:rsid w:val="008D3BB1"/>
    <w:rsid w:val="008E4395"/>
    <w:rsid w:val="00901EAD"/>
    <w:rsid w:val="00905430"/>
    <w:rsid w:val="0090667A"/>
    <w:rsid w:val="00912A47"/>
    <w:rsid w:val="009243F4"/>
    <w:rsid w:val="00931A03"/>
    <w:rsid w:val="00931D19"/>
    <w:rsid w:val="00934F4A"/>
    <w:rsid w:val="00955BF9"/>
    <w:rsid w:val="00967482"/>
    <w:rsid w:val="00967C03"/>
    <w:rsid w:val="009764EB"/>
    <w:rsid w:val="009817FA"/>
    <w:rsid w:val="009865A2"/>
    <w:rsid w:val="00987A4E"/>
    <w:rsid w:val="00990515"/>
    <w:rsid w:val="00995848"/>
    <w:rsid w:val="00995E8E"/>
    <w:rsid w:val="009A2AC2"/>
    <w:rsid w:val="009B3616"/>
    <w:rsid w:val="009B4EC5"/>
    <w:rsid w:val="009C79A9"/>
    <w:rsid w:val="009D3C78"/>
    <w:rsid w:val="009D56A0"/>
    <w:rsid w:val="009E302E"/>
    <w:rsid w:val="009F1E06"/>
    <w:rsid w:val="009F4676"/>
    <w:rsid w:val="00A01FA8"/>
    <w:rsid w:val="00A11261"/>
    <w:rsid w:val="00A11D47"/>
    <w:rsid w:val="00A3045B"/>
    <w:rsid w:val="00A35B96"/>
    <w:rsid w:val="00A4699E"/>
    <w:rsid w:val="00A54C18"/>
    <w:rsid w:val="00A56EA6"/>
    <w:rsid w:val="00A5727B"/>
    <w:rsid w:val="00A66EFB"/>
    <w:rsid w:val="00A67195"/>
    <w:rsid w:val="00A77B2D"/>
    <w:rsid w:val="00A82A62"/>
    <w:rsid w:val="00A834ED"/>
    <w:rsid w:val="00A84877"/>
    <w:rsid w:val="00A85735"/>
    <w:rsid w:val="00A87C6D"/>
    <w:rsid w:val="00A91293"/>
    <w:rsid w:val="00A92C7D"/>
    <w:rsid w:val="00A93AD6"/>
    <w:rsid w:val="00AA038A"/>
    <w:rsid w:val="00AA638D"/>
    <w:rsid w:val="00AA6C99"/>
    <w:rsid w:val="00AB0631"/>
    <w:rsid w:val="00AB3103"/>
    <w:rsid w:val="00AB3E63"/>
    <w:rsid w:val="00AB55FB"/>
    <w:rsid w:val="00AB6FB0"/>
    <w:rsid w:val="00AB754B"/>
    <w:rsid w:val="00AC76F5"/>
    <w:rsid w:val="00AD0821"/>
    <w:rsid w:val="00AD0E15"/>
    <w:rsid w:val="00AD67B9"/>
    <w:rsid w:val="00AD75AB"/>
    <w:rsid w:val="00AE2800"/>
    <w:rsid w:val="00AE4688"/>
    <w:rsid w:val="00AE5965"/>
    <w:rsid w:val="00AE5A32"/>
    <w:rsid w:val="00AF4D81"/>
    <w:rsid w:val="00AF7EA5"/>
    <w:rsid w:val="00B00F11"/>
    <w:rsid w:val="00B01C31"/>
    <w:rsid w:val="00B11889"/>
    <w:rsid w:val="00B2544C"/>
    <w:rsid w:val="00B2673C"/>
    <w:rsid w:val="00B279CD"/>
    <w:rsid w:val="00B33622"/>
    <w:rsid w:val="00B37620"/>
    <w:rsid w:val="00B4136C"/>
    <w:rsid w:val="00B42E1D"/>
    <w:rsid w:val="00B5796C"/>
    <w:rsid w:val="00B67B37"/>
    <w:rsid w:val="00B703EE"/>
    <w:rsid w:val="00B717B8"/>
    <w:rsid w:val="00B72063"/>
    <w:rsid w:val="00B757F7"/>
    <w:rsid w:val="00B76CC8"/>
    <w:rsid w:val="00BA501D"/>
    <w:rsid w:val="00BB00E1"/>
    <w:rsid w:val="00BC4C2F"/>
    <w:rsid w:val="00BC5295"/>
    <w:rsid w:val="00BD2FEA"/>
    <w:rsid w:val="00BD3018"/>
    <w:rsid w:val="00BD42FA"/>
    <w:rsid w:val="00BD532C"/>
    <w:rsid w:val="00BE65E8"/>
    <w:rsid w:val="00BE7C32"/>
    <w:rsid w:val="00BF3BE0"/>
    <w:rsid w:val="00BF55F2"/>
    <w:rsid w:val="00C020E8"/>
    <w:rsid w:val="00C02EB4"/>
    <w:rsid w:val="00C077FB"/>
    <w:rsid w:val="00C10857"/>
    <w:rsid w:val="00C118AC"/>
    <w:rsid w:val="00C14EA1"/>
    <w:rsid w:val="00C24D15"/>
    <w:rsid w:val="00C27789"/>
    <w:rsid w:val="00C32CFF"/>
    <w:rsid w:val="00C32E55"/>
    <w:rsid w:val="00C44EFB"/>
    <w:rsid w:val="00C44F97"/>
    <w:rsid w:val="00C55445"/>
    <w:rsid w:val="00C66E39"/>
    <w:rsid w:val="00C770A0"/>
    <w:rsid w:val="00C8709F"/>
    <w:rsid w:val="00CA0844"/>
    <w:rsid w:val="00CA5AE5"/>
    <w:rsid w:val="00CB0E30"/>
    <w:rsid w:val="00CD39CB"/>
    <w:rsid w:val="00CD767B"/>
    <w:rsid w:val="00CE4AEE"/>
    <w:rsid w:val="00CE7297"/>
    <w:rsid w:val="00CE7F51"/>
    <w:rsid w:val="00CF1DE9"/>
    <w:rsid w:val="00CF28D0"/>
    <w:rsid w:val="00CF2B20"/>
    <w:rsid w:val="00D004DF"/>
    <w:rsid w:val="00D06AAD"/>
    <w:rsid w:val="00D15434"/>
    <w:rsid w:val="00D16A21"/>
    <w:rsid w:val="00D25577"/>
    <w:rsid w:val="00D265FA"/>
    <w:rsid w:val="00D30A82"/>
    <w:rsid w:val="00D34CEA"/>
    <w:rsid w:val="00D3628E"/>
    <w:rsid w:val="00D3656D"/>
    <w:rsid w:val="00D413E1"/>
    <w:rsid w:val="00D46B32"/>
    <w:rsid w:val="00D46CC7"/>
    <w:rsid w:val="00D47C42"/>
    <w:rsid w:val="00D5116E"/>
    <w:rsid w:val="00D54433"/>
    <w:rsid w:val="00D578BF"/>
    <w:rsid w:val="00D619A8"/>
    <w:rsid w:val="00D66981"/>
    <w:rsid w:val="00D66A7D"/>
    <w:rsid w:val="00D67813"/>
    <w:rsid w:val="00D7582F"/>
    <w:rsid w:val="00D75A7E"/>
    <w:rsid w:val="00D861D9"/>
    <w:rsid w:val="00D86CDA"/>
    <w:rsid w:val="00D87A6B"/>
    <w:rsid w:val="00D934B1"/>
    <w:rsid w:val="00D97DAF"/>
    <w:rsid w:val="00DA393D"/>
    <w:rsid w:val="00DC7353"/>
    <w:rsid w:val="00DD5D91"/>
    <w:rsid w:val="00DF4337"/>
    <w:rsid w:val="00DF525A"/>
    <w:rsid w:val="00DF68AB"/>
    <w:rsid w:val="00DF7007"/>
    <w:rsid w:val="00E04FDC"/>
    <w:rsid w:val="00E11889"/>
    <w:rsid w:val="00E11B05"/>
    <w:rsid w:val="00E15508"/>
    <w:rsid w:val="00E258C6"/>
    <w:rsid w:val="00E308DC"/>
    <w:rsid w:val="00E32CC7"/>
    <w:rsid w:val="00E54A0A"/>
    <w:rsid w:val="00E55ABA"/>
    <w:rsid w:val="00E57E97"/>
    <w:rsid w:val="00E60626"/>
    <w:rsid w:val="00E63BDA"/>
    <w:rsid w:val="00E63F40"/>
    <w:rsid w:val="00E641A7"/>
    <w:rsid w:val="00E66590"/>
    <w:rsid w:val="00E7042D"/>
    <w:rsid w:val="00E74F9B"/>
    <w:rsid w:val="00E77928"/>
    <w:rsid w:val="00E8681D"/>
    <w:rsid w:val="00E914F2"/>
    <w:rsid w:val="00E931A8"/>
    <w:rsid w:val="00E94F9D"/>
    <w:rsid w:val="00E96CEB"/>
    <w:rsid w:val="00EA04BB"/>
    <w:rsid w:val="00EB10DB"/>
    <w:rsid w:val="00EB2276"/>
    <w:rsid w:val="00EB743B"/>
    <w:rsid w:val="00EC2A49"/>
    <w:rsid w:val="00EC7686"/>
    <w:rsid w:val="00ED18AB"/>
    <w:rsid w:val="00ED3D1C"/>
    <w:rsid w:val="00ED4CC0"/>
    <w:rsid w:val="00EE2D60"/>
    <w:rsid w:val="00EF27B5"/>
    <w:rsid w:val="00EF4483"/>
    <w:rsid w:val="00EF70B8"/>
    <w:rsid w:val="00F02890"/>
    <w:rsid w:val="00F02B7F"/>
    <w:rsid w:val="00F039D2"/>
    <w:rsid w:val="00F041AD"/>
    <w:rsid w:val="00F13D1B"/>
    <w:rsid w:val="00F170C0"/>
    <w:rsid w:val="00F223A6"/>
    <w:rsid w:val="00F26D93"/>
    <w:rsid w:val="00F32801"/>
    <w:rsid w:val="00F34DEA"/>
    <w:rsid w:val="00F36008"/>
    <w:rsid w:val="00F42920"/>
    <w:rsid w:val="00F46425"/>
    <w:rsid w:val="00F51DD8"/>
    <w:rsid w:val="00F52D6E"/>
    <w:rsid w:val="00F55669"/>
    <w:rsid w:val="00F57FA3"/>
    <w:rsid w:val="00F610B3"/>
    <w:rsid w:val="00F6539C"/>
    <w:rsid w:val="00F748D9"/>
    <w:rsid w:val="00F926C8"/>
    <w:rsid w:val="00F96C74"/>
    <w:rsid w:val="00FA637A"/>
    <w:rsid w:val="00FA6625"/>
    <w:rsid w:val="00FA787A"/>
    <w:rsid w:val="00FB2EE7"/>
    <w:rsid w:val="00FB65B2"/>
    <w:rsid w:val="00FB6DAB"/>
    <w:rsid w:val="00FC376F"/>
    <w:rsid w:val="00FC4736"/>
    <w:rsid w:val="00FD1F0E"/>
    <w:rsid w:val="00FD251C"/>
    <w:rsid w:val="00FD2595"/>
    <w:rsid w:val="00FE571D"/>
    <w:rsid w:val="00FF5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FB738"/>
  <w15:docId w15:val="{3B2C3F57-6BA3-425A-B4AE-15482B97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75AB"/>
    <w:rPr>
      <w:color w:val="0563C1" w:themeColor="hyperlink"/>
      <w:u w:val="single"/>
    </w:rPr>
  </w:style>
  <w:style w:type="table" w:styleId="a4">
    <w:name w:val="Table Grid"/>
    <w:basedOn w:val="a1"/>
    <w:uiPriority w:val="39"/>
    <w:rsid w:val="00D47C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018F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018F2"/>
    <w:rPr>
      <w:rFonts w:ascii="Segoe UI" w:hAnsi="Segoe UI" w:cs="Segoe UI"/>
      <w:sz w:val="18"/>
      <w:szCs w:val="18"/>
    </w:rPr>
  </w:style>
  <w:style w:type="paragraph" w:styleId="a7">
    <w:name w:val="header"/>
    <w:basedOn w:val="a"/>
    <w:link w:val="a8"/>
    <w:uiPriority w:val="99"/>
    <w:unhideWhenUsed/>
    <w:rsid w:val="003D522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522A"/>
  </w:style>
  <w:style w:type="paragraph" w:styleId="a9">
    <w:name w:val="footer"/>
    <w:basedOn w:val="a"/>
    <w:link w:val="aa"/>
    <w:uiPriority w:val="99"/>
    <w:unhideWhenUsed/>
    <w:rsid w:val="003D522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5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03145">
      <w:bodyDiv w:val="1"/>
      <w:marLeft w:val="0"/>
      <w:marRight w:val="0"/>
      <w:marTop w:val="0"/>
      <w:marBottom w:val="0"/>
      <w:divBdr>
        <w:top w:val="none" w:sz="0" w:space="0" w:color="auto"/>
        <w:left w:val="none" w:sz="0" w:space="0" w:color="auto"/>
        <w:bottom w:val="none" w:sz="0" w:space="0" w:color="auto"/>
        <w:right w:val="none" w:sz="0" w:space="0" w:color="auto"/>
      </w:divBdr>
    </w:div>
    <w:div w:id="191311667">
      <w:bodyDiv w:val="1"/>
      <w:marLeft w:val="0"/>
      <w:marRight w:val="0"/>
      <w:marTop w:val="0"/>
      <w:marBottom w:val="0"/>
      <w:divBdr>
        <w:top w:val="none" w:sz="0" w:space="0" w:color="auto"/>
        <w:left w:val="none" w:sz="0" w:space="0" w:color="auto"/>
        <w:bottom w:val="none" w:sz="0" w:space="0" w:color="auto"/>
        <w:right w:val="none" w:sz="0" w:space="0" w:color="auto"/>
      </w:divBdr>
    </w:div>
    <w:div w:id="229463155">
      <w:bodyDiv w:val="1"/>
      <w:marLeft w:val="0"/>
      <w:marRight w:val="0"/>
      <w:marTop w:val="0"/>
      <w:marBottom w:val="0"/>
      <w:divBdr>
        <w:top w:val="none" w:sz="0" w:space="0" w:color="auto"/>
        <w:left w:val="none" w:sz="0" w:space="0" w:color="auto"/>
        <w:bottom w:val="none" w:sz="0" w:space="0" w:color="auto"/>
        <w:right w:val="none" w:sz="0" w:space="0" w:color="auto"/>
      </w:divBdr>
    </w:div>
    <w:div w:id="303435279">
      <w:bodyDiv w:val="1"/>
      <w:marLeft w:val="0"/>
      <w:marRight w:val="0"/>
      <w:marTop w:val="0"/>
      <w:marBottom w:val="0"/>
      <w:divBdr>
        <w:top w:val="none" w:sz="0" w:space="0" w:color="auto"/>
        <w:left w:val="none" w:sz="0" w:space="0" w:color="auto"/>
        <w:bottom w:val="none" w:sz="0" w:space="0" w:color="auto"/>
        <w:right w:val="none" w:sz="0" w:space="0" w:color="auto"/>
      </w:divBdr>
    </w:div>
    <w:div w:id="378867576">
      <w:bodyDiv w:val="1"/>
      <w:marLeft w:val="0"/>
      <w:marRight w:val="0"/>
      <w:marTop w:val="0"/>
      <w:marBottom w:val="0"/>
      <w:divBdr>
        <w:top w:val="none" w:sz="0" w:space="0" w:color="auto"/>
        <w:left w:val="none" w:sz="0" w:space="0" w:color="auto"/>
        <w:bottom w:val="none" w:sz="0" w:space="0" w:color="auto"/>
        <w:right w:val="none" w:sz="0" w:space="0" w:color="auto"/>
      </w:divBdr>
    </w:div>
    <w:div w:id="435322421">
      <w:bodyDiv w:val="1"/>
      <w:marLeft w:val="0"/>
      <w:marRight w:val="0"/>
      <w:marTop w:val="0"/>
      <w:marBottom w:val="0"/>
      <w:divBdr>
        <w:top w:val="none" w:sz="0" w:space="0" w:color="auto"/>
        <w:left w:val="none" w:sz="0" w:space="0" w:color="auto"/>
        <w:bottom w:val="none" w:sz="0" w:space="0" w:color="auto"/>
        <w:right w:val="none" w:sz="0" w:space="0" w:color="auto"/>
      </w:divBdr>
    </w:div>
    <w:div w:id="512499325">
      <w:bodyDiv w:val="1"/>
      <w:marLeft w:val="0"/>
      <w:marRight w:val="0"/>
      <w:marTop w:val="0"/>
      <w:marBottom w:val="0"/>
      <w:divBdr>
        <w:top w:val="none" w:sz="0" w:space="0" w:color="auto"/>
        <w:left w:val="none" w:sz="0" w:space="0" w:color="auto"/>
        <w:bottom w:val="none" w:sz="0" w:space="0" w:color="auto"/>
        <w:right w:val="none" w:sz="0" w:space="0" w:color="auto"/>
      </w:divBdr>
    </w:div>
    <w:div w:id="532571286">
      <w:bodyDiv w:val="1"/>
      <w:marLeft w:val="0"/>
      <w:marRight w:val="0"/>
      <w:marTop w:val="0"/>
      <w:marBottom w:val="0"/>
      <w:divBdr>
        <w:top w:val="none" w:sz="0" w:space="0" w:color="auto"/>
        <w:left w:val="none" w:sz="0" w:space="0" w:color="auto"/>
        <w:bottom w:val="none" w:sz="0" w:space="0" w:color="auto"/>
        <w:right w:val="none" w:sz="0" w:space="0" w:color="auto"/>
      </w:divBdr>
    </w:div>
    <w:div w:id="533660254">
      <w:bodyDiv w:val="1"/>
      <w:marLeft w:val="0"/>
      <w:marRight w:val="0"/>
      <w:marTop w:val="0"/>
      <w:marBottom w:val="0"/>
      <w:divBdr>
        <w:top w:val="none" w:sz="0" w:space="0" w:color="auto"/>
        <w:left w:val="none" w:sz="0" w:space="0" w:color="auto"/>
        <w:bottom w:val="none" w:sz="0" w:space="0" w:color="auto"/>
        <w:right w:val="none" w:sz="0" w:space="0" w:color="auto"/>
      </w:divBdr>
    </w:div>
    <w:div w:id="839081255">
      <w:bodyDiv w:val="1"/>
      <w:marLeft w:val="0"/>
      <w:marRight w:val="0"/>
      <w:marTop w:val="0"/>
      <w:marBottom w:val="0"/>
      <w:divBdr>
        <w:top w:val="none" w:sz="0" w:space="0" w:color="auto"/>
        <w:left w:val="none" w:sz="0" w:space="0" w:color="auto"/>
        <w:bottom w:val="none" w:sz="0" w:space="0" w:color="auto"/>
        <w:right w:val="none" w:sz="0" w:space="0" w:color="auto"/>
      </w:divBdr>
    </w:div>
    <w:div w:id="911934757">
      <w:bodyDiv w:val="1"/>
      <w:marLeft w:val="0"/>
      <w:marRight w:val="0"/>
      <w:marTop w:val="0"/>
      <w:marBottom w:val="0"/>
      <w:divBdr>
        <w:top w:val="none" w:sz="0" w:space="0" w:color="auto"/>
        <w:left w:val="none" w:sz="0" w:space="0" w:color="auto"/>
        <w:bottom w:val="none" w:sz="0" w:space="0" w:color="auto"/>
        <w:right w:val="none" w:sz="0" w:space="0" w:color="auto"/>
      </w:divBdr>
    </w:div>
    <w:div w:id="916017476">
      <w:bodyDiv w:val="1"/>
      <w:marLeft w:val="0"/>
      <w:marRight w:val="0"/>
      <w:marTop w:val="0"/>
      <w:marBottom w:val="0"/>
      <w:divBdr>
        <w:top w:val="none" w:sz="0" w:space="0" w:color="auto"/>
        <w:left w:val="none" w:sz="0" w:space="0" w:color="auto"/>
        <w:bottom w:val="none" w:sz="0" w:space="0" w:color="auto"/>
        <w:right w:val="none" w:sz="0" w:space="0" w:color="auto"/>
      </w:divBdr>
    </w:div>
    <w:div w:id="923609738">
      <w:bodyDiv w:val="1"/>
      <w:marLeft w:val="0"/>
      <w:marRight w:val="0"/>
      <w:marTop w:val="0"/>
      <w:marBottom w:val="0"/>
      <w:divBdr>
        <w:top w:val="none" w:sz="0" w:space="0" w:color="auto"/>
        <w:left w:val="none" w:sz="0" w:space="0" w:color="auto"/>
        <w:bottom w:val="none" w:sz="0" w:space="0" w:color="auto"/>
        <w:right w:val="none" w:sz="0" w:space="0" w:color="auto"/>
      </w:divBdr>
    </w:div>
    <w:div w:id="1015838367">
      <w:bodyDiv w:val="1"/>
      <w:marLeft w:val="0"/>
      <w:marRight w:val="0"/>
      <w:marTop w:val="0"/>
      <w:marBottom w:val="0"/>
      <w:divBdr>
        <w:top w:val="none" w:sz="0" w:space="0" w:color="auto"/>
        <w:left w:val="none" w:sz="0" w:space="0" w:color="auto"/>
        <w:bottom w:val="none" w:sz="0" w:space="0" w:color="auto"/>
        <w:right w:val="none" w:sz="0" w:space="0" w:color="auto"/>
      </w:divBdr>
    </w:div>
    <w:div w:id="1068724992">
      <w:bodyDiv w:val="1"/>
      <w:marLeft w:val="0"/>
      <w:marRight w:val="0"/>
      <w:marTop w:val="0"/>
      <w:marBottom w:val="0"/>
      <w:divBdr>
        <w:top w:val="none" w:sz="0" w:space="0" w:color="auto"/>
        <w:left w:val="none" w:sz="0" w:space="0" w:color="auto"/>
        <w:bottom w:val="none" w:sz="0" w:space="0" w:color="auto"/>
        <w:right w:val="none" w:sz="0" w:space="0" w:color="auto"/>
      </w:divBdr>
    </w:div>
    <w:div w:id="1212885739">
      <w:bodyDiv w:val="1"/>
      <w:marLeft w:val="0"/>
      <w:marRight w:val="0"/>
      <w:marTop w:val="0"/>
      <w:marBottom w:val="0"/>
      <w:divBdr>
        <w:top w:val="none" w:sz="0" w:space="0" w:color="auto"/>
        <w:left w:val="none" w:sz="0" w:space="0" w:color="auto"/>
        <w:bottom w:val="none" w:sz="0" w:space="0" w:color="auto"/>
        <w:right w:val="none" w:sz="0" w:space="0" w:color="auto"/>
      </w:divBdr>
    </w:div>
    <w:div w:id="1260062462">
      <w:bodyDiv w:val="1"/>
      <w:marLeft w:val="0"/>
      <w:marRight w:val="0"/>
      <w:marTop w:val="0"/>
      <w:marBottom w:val="0"/>
      <w:divBdr>
        <w:top w:val="none" w:sz="0" w:space="0" w:color="auto"/>
        <w:left w:val="none" w:sz="0" w:space="0" w:color="auto"/>
        <w:bottom w:val="none" w:sz="0" w:space="0" w:color="auto"/>
        <w:right w:val="none" w:sz="0" w:space="0" w:color="auto"/>
      </w:divBdr>
    </w:div>
    <w:div w:id="1266697604">
      <w:bodyDiv w:val="1"/>
      <w:marLeft w:val="0"/>
      <w:marRight w:val="0"/>
      <w:marTop w:val="0"/>
      <w:marBottom w:val="0"/>
      <w:divBdr>
        <w:top w:val="none" w:sz="0" w:space="0" w:color="auto"/>
        <w:left w:val="none" w:sz="0" w:space="0" w:color="auto"/>
        <w:bottom w:val="none" w:sz="0" w:space="0" w:color="auto"/>
        <w:right w:val="none" w:sz="0" w:space="0" w:color="auto"/>
      </w:divBdr>
    </w:div>
    <w:div w:id="1302614277">
      <w:bodyDiv w:val="1"/>
      <w:marLeft w:val="0"/>
      <w:marRight w:val="0"/>
      <w:marTop w:val="0"/>
      <w:marBottom w:val="0"/>
      <w:divBdr>
        <w:top w:val="none" w:sz="0" w:space="0" w:color="auto"/>
        <w:left w:val="none" w:sz="0" w:space="0" w:color="auto"/>
        <w:bottom w:val="none" w:sz="0" w:space="0" w:color="auto"/>
        <w:right w:val="none" w:sz="0" w:space="0" w:color="auto"/>
      </w:divBdr>
    </w:div>
    <w:div w:id="1428506143">
      <w:bodyDiv w:val="1"/>
      <w:marLeft w:val="0"/>
      <w:marRight w:val="0"/>
      <w:marTop w:val="0"/>
      <w:marBottom w:val="0"/>
      <w:divBdr>
        <w:top w:val="none" w:sz="0" w:space="0" w:color="auto"/>
        <w:left w:val="none" w:sz="0" w:space="0" w:color="auto"/>
        <w:bottom w:val="none" w:sz="0" w:space="0" w:color="auto"/>
        <w:right w:val="none" w:sz="0" w:space="0" w:color="auto"/>
      </w:divBdr>
    </w:div>
    <w:div w:id="1857647785">
      <w:bodyDiv w:val="1"/>
      <w:marLeft w:val="0"/>
      <w:marRight w:val="0"/>
      <w:marTop w:val="0"/>
      <w:marBottom w:val="0"/>
      <w:divBdr>
        <w:top w:val="none" w:sz="0" w:space="0" w:color="auto"/>
        <w:left w:val="none" w:sz="0" w:space="0" w:color="auto"/>
        <w:bottom w:val="none" w:sz="0" w:space="0" w:color="auto"/>
        <w:right w:val="none" w:sz="0" w:space="0" w:color="auto"/>
      </w:divBdr>
    </w:div>
    <w:div w:id="1869755067">
      <w:bodyDiv w:val="1"/>
      <w:marLeft w:val="0"/>
      <w:marRight w:val="0"/>
      <w:marTop w:val="0"/>
      <w:marBottom w:val="0"/>
      <w:divBdr>
        <w:top w:val="none" w:sz="0" w:space="0" w:color="auto"/>
        <w:left w:val="none" w:sz="0" w:space="0" w:color="auto"/>
        <w:bottom w:val="none" w:sz="0" w:space="0" w:color="auto"/>
        <w:right w:val="none" w:sz="0" w:space="0" w:color="auto"/>
      </w:divBdr>
    </w:div>
    <w:div w:id="2044478901">
      <w:bodyDiv w:val="1"/>
      <w:marLeft w:val="0"/>
      <w:marRight w:val="0"/>
      <w:marTop w:val="0"/>
      <w:marBottom w:val="0"/>
      <w:divBdr>
        <w:top w:val="none" w:sz="0" w:space="0" w:color="auto"/>
        <w:left w:val="none" w:sz="0" w:space="0" w:color="auto"/>
        <w:bottom w:val="none" w:sz="0" w:space="0" w:color="auto"/>
        <w:right w:val="none" w:sz="0" w:space="0" w:color="auto"/>
      </w:divBdr>
    </w:div>
    <w:div w:id="210063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osstat.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AF12B-9150-4829-B3C7-F756256B0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8</Pages>
  <Words>15204</Words>
  <Characters>8667</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Donstat_001</cp:lastModifiedBy>
  <cp:revision>180</cp:revision>
  <cp:lastPrinted>2024-01-25T09:58:00Z</cp:lastPrinted>
  <dcterms:created xsi:type="dcterms:W3CDTF">2024-01-21T14:56:00Z</dcterms:created>
  <dcterms:modified xsi:type="dcterms:W3CDTF">2024-01-25T10:01:00Z</dcterms:modified>
</cp:coreProperties>
</file>